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9180F" w14:textId="77777777" w:rsidR="00033BD3" w:rsidRPr="00033BD3" w:rsidRDefault="00033BD3" w:rsidP="00033BD3">
      <w:pPr>
        <w:rPr>
          <w:rFonts w:ascii="Open Sans" w:hAnsi="Open Sans" w:cs="Open Sans"/>
          <w:bCs/>
          <w:color w:val="7F7F7F" w:themeColor="text1" w:themeTint="80"/>
        </w:rPr>
      </w:pPr>
      <w:r w:rsidRPr="00033BD3">
        <w:rPr>
          <w:rFonts w:ascii="Open Sans" w:hAnsi="Open Sans" w:cs="Open Sans"/>
          <w:color w:val="7F7F7F" w:themeColor="text1" w:themeTint="80"/>
          <w:sz w:val="21"/>
          <w:szCs w:val="21"/>
          <w:shd w:val="clear" w:color="auto" w:fill="FFFFFF"/>
        </w:rPr>
        <w:t>Texto catálogo “</w:t>
      </w:r>
      <w:r w:rsidRPr="00033BD3">
        <w:rPr>
          <w:rFonts w:ascii="Open Sans" w:hAnsi="Open Sans" w:cs="Open Sans"/>
          <w:color w:val="7F7F7F" w:themeColor="text1" w:themeTint="80"/>
          <w:sz w:val="21"/>
          <w:szCs w:val="21"/>
          <w:shd w:val="clear" w:color="auto" w:fill="FFFFFF"/>
        </w:rPr>
        <w:t>Memoria y Tiempo</w:t>
      </w:r>
      <w:r w:rsidRPr="00033BD3">
        <w:rPr>
          <w:rFonts w:ascii="Open Sans" w:hAnsi="Open Sans" w:cs="Open Sans"/>
          <w:color w:val="7F7F7F" w:themeColor="text1" w:themeTint="80"/>
          <w:sz w:val="21"/>
          <w:szCs w:val="21"/>
          <w:shd w:val="clear" w:color="auto" w:fill="FFFFFF"/>
        </w:rPr>
        <w:t xml:space="preserve">”. </w:t>
      </w:r>
      <w:r w:rsidRPr="00033BD3">
        <w:rPr>
          <w:rFonts w:ascii="Open Sans" w:hAnsi="Open Sans" w:cs="Open Sans"/>
          <w:bCs/>
          <w:color w:val="7F7F7F" w:themeColor="text1" w:themeTint="80"/>
        </w:rPr>
        <w:t xml:space="preserve">Fundación </w:t>
      </w:r>
      <w:proofErr w:type="spellStart"/>
      <w:r w:rsidRPr="00033BD3">
        <w:rPr>
          <w:rFonts w:ascii="Open Sans" w:hAnsi="Open Sans" w:cs="Open Sans"/>
          <w:bCs/>
          <w:color w:val="7F7F7F" w:themeColor="text1" w:themeTint="80"/>
        </w:rPr>
        <w:t>Enaire</w:t>
      </w:r>
      <w:proofErr w:type="spellEnd"/>
      <w:r w:rsidRPr="00033BD3">
        <w:rPr>
          <w:rFonts w:ascii="Open Sans" w:hAnsi="Open Sans" w:cs="Open Sans"/>
          <w:bCs/>
          <w:color w:val="7F7F7F" w:themeColor="text1" w:themeTint="80"/>
        </w:rPr>
        <w:t>. Naves de Gamazo, Santander.</w:t>
      </w:r>
    </w:p>
    <w:p w14:paraId="1A9C02A4" w14:textId="1FDCE2C0" w:rsidR="00033BD3" w:rsidRPr="004D622C" w:rsidRDefault="00033BD3" w:rsidP="00033BD3">
      <w:pPr>
        <w:rPr>
          <w:rFonts w:ascii="Segoe UI" w:hAnsi="Segoe UI" w:cs="Segoe UI"/>
          <w:b/>
          <w:sz w:val="36"/>
          <w:szCs w:val="36"/>
        </w:rPr>
      </w:pPr>
    </w:p>
    <w:p w14:paraId="679EAA49" w14:textId="1014B81A" w:rsidR="002A30FD" w:rsidRDefault="002A30FD" w:rsidP="002A30F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8"/>
          <w:szCs w:val="28"/>
        </w:rPr>
        <w:t>CIRIA O EL ESPLENDOR DE LA PINTURA</w:t>
      </w:r>
      <w:r>
        <w:rPr>
          <w:rStyle w:val="eop"/>
          <w:rFonts w:eastAsiaTheme="majorEastAsia"/>
          <w:sz w:val="28"/>
          <w:szCs w:val="28"/>
        </w:rPr>
        <w:t> </w:t>
      </w:r>
    </w:p>
    <w:p w14:paraId="4CF7AD67" w14:textId="77777777" w:rsidR="002A30FD" w:rsidRDefault="002A30FD" w:rsidP="002A30FD">
      <w:pPr>
        <w:pStyle w:val="paragraph"/>
        <w:spacing w:before="0" w:beforeAutospacing="0" w:after="0" w:afterAutospacing="0"/>
        <w:textAlignment w:val="baseline"/>
        <w:rPr>
          <w:rFonts w:ascii="Segoe UI" w:hAnsi="Segoe UI" w:cs="Segoe UI"/>
          <w:sz w:val="18"/>
          <w:szCs w:val="18"/>
        </w:rPr>
      </w:pPr>
      <w:r>
        <w:rPr>
          <w:rStyle w:val="eop"/>
          <w:rFonts w:eastAsiaTheme="majorEastAsia"/>
          <w:sz w:val="28"/>
          <w:szCs w:val="28"/>
        </w:rPr>
        <w:t> </w:t>
      </w:r>
    </w:p>
    <w:p w14:paraId="54C41E0F" w14:textId="77777777" w:rsidR="002A30FD" w:rsidRDefault="002A30FD" w:rsidP="002A30FD">
      <w:pPr>
        <w:pStyle w:val="paragraph"/>
        <w:spacing w:before="0" w:beforeAutospacing="0" w:after="0" w:afterAutospacing="0"/>
        <w:textAlignment w:val="baseline"/>
        <w:rPr>
          <w:rFonts w:ascii="Segoe UI" w:hAnsi="Segoe UI" w:cs="Segoe UI"/>
          <w:sz w:val="18"/>
          <w:szCs w:val="18"/>
        </w:rPr>
      </w:pPr>
      <w:r>
        <w:rPr>
          <w:rStyle w:val="eop"/>
          <w:rFonts w:eastAsiaTheme="majorEastAsia"/>
          <w:sz w:val="28"/>
          <w:szCs w:val="28"/>
        </w:rPr>
        <w:t> </w:t>
      </w:r>
    </w:p>
    <w:p w14:paraId="02C216E5" w14:textId="77777777" w:rsidR="002A30FD" w:rsidRDefault="002A30FD" w:rsidP="002A30F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8"/>
          <w:szCs w:val="28"/>
        </w:rPr>
        <w:t>MARCOS-RICARDO BARNATÁN</w:t>
      </w:r>
      <w:r>
        <w:rPr>
          <w:rStyle w:val="eop"/>
          <w:rFonts w:eastAsiaTheme="majorEastAsia"/>
          <w:sz w:val="28"/>
          <w:szCs w:val="28"/>
        </w:rPr>
        <w:t> </w:t>
      </w:r>
    </w:p>
    <w:p w14:paraId="6AF502D1" w14:textId="77777777" w:rsidR="002A30FD" w:rsidRDefault="002A30FD" w:rsidP="002A30FD">
      <w:pPr>
        <w:pStyle w:val="paragraph"/>
        <w:spacing w:before="0" w:beforeAutospacing="0" w:after="0" w:afterAutospacing="0"/>
        <w:textAlignment w:val="baseline"/>
        <w:rPr>
          <w:rFonts w:ascii="Segoe UI" w:hAnsi="Segoe UI" w:cs="Segoe UI"/>
          <w:sz w:val="18"/>
          <w:szCs w:val="18"/>
        </w:rPr>
      </w:pPr>
      <w:r>
        <w:rPr>
          <w:rStyle w:val="eop"/>
          <w:rFonts w:eastAsiaTheme="majorEastAsia"/>
          <w:sz w:val="28"/>
          <w:szCs w:val="28"/>
        </w:rPr>
        <w:t> </w:t>
      </w:r>
    </w:p>
    <w:p w14:paraId="5479EB89" w14:textId="77777777" w:rsidR="002A30FD" w:rsidRDefault="002A30FD" w:rsidP="002A30FD">
      <w:pPr>
        <w:pStyle w:val="paragraph"/>
        <w:spacing w:before="0" w:beforeAutospacing="0" w:after="0" w:afterAutospacing="0"/>
        <w:textAlignment w:val="baseline"/>
        <w:rPr>
          <w:rFonts w:ascii="Segoe UI" w:hAnsi="Segoe UI" w:cs="Segoe UI"/>
          <w:sz w:val="18"/>
          <w:szCs w:val="18"/>
        </w:rPr>
      </w:pPr>
      <w:r>
        <w:rPr>
          <w:rStyle w:val="eop"/>
          <w:rFonts w:eastAsiaTheme="majorEastAsia"/>
          <w:sz w:val="28"/>
          <w:szCs w:val="28"/>
        </w:rPr>
        <w:t> </w:t>
      </w:r>
    </w:p>
    <w:p w14:paraId="644DCEFE" w14:textId="77777777" w:rsidR="002A30FD" w:rsidRDefault="002A30FD" w:rsidP="002A30FD">
      <w:pPr>
        <w:pStyle w:val="paragraph"/>
        <w:spacing w:before="0" w:beforeAutospacing="0" w:after="0" w:afterAutospacing="0"/>
        <w:textAlignment w:val="baseline"/>
        <w:rPr>
          <w:rFonts w:ascii="Segoe UI" w:hAnsi="Segoe UI" w:cs="Segoe UI"/>
          <w:sz w:val="18"/>
          <w:szCs w:val="18"/>
        </w:rPr>
      </w:pPr>
      <w:r>
        <w:rPr>
          <w:rStyle w:val="eop"/>
          <w:rFonts w:eastAsiaTheme="majorEastAsia"/>
          <w:sz w:val="28"/>
          <w:szCs w:val="28"/>
        </w:rPr>
        <w:t> </w:t>
      </w:r>
    </w:p>
    <w:p w14:paraId="180AD984" w14:textId="77777777" w:rsidR="002A30FD" w:rsidRDefault="002A30FD" w:rsidP="002A30F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8"/>
          <w:szCs w:val="28"/>
        </w:rPr>
        <w:t>1</w:t>
      </w:r>
      <w:r>
        <w:rPr>
          <w:rStyle w:val="eop"/>
          <w:rFonts w:eastAsiaTheme="majorEastAsia"/>
          <w:sz w:val="28"/>
          <w:szCs w:val="28"/>
        </w:rPr>
        <w:t> </w:t>
      </w:r>
    </w:p>
    <w:p w14:paraId="73475E5D" w14:textId="77777777" w:rsidR="002A30FD" w:rsidRDefault="002A30FD" w:rsidP="002A30FD">
      <w:pPr>
        <w:pStyle w:val="paragraph"/>
        <w:spacing w:before="0" w:beforeAutospacing="0" w:after="0" w:afterAutospacing="0"/>
        <w:textAlignment w:val="baseline"/>
        <w:rPr>
          <w:rFonts w:ascii="Segoe UI" w:hAnsi="Segoe UI" w:cs="Segoe UI"/>
          <w:sz w:val="18"/>
          <w:szCs w:val="18"/>
        </w:rPr>
      </w:pPr>
      <w:r>
        <w:rPr>
          <w:rStyle w:val="eop"/>
          <w:rFonts w:eastAsiaTheme="majorEastAsia"/>
          <w:sz w:val="28"/>
          <w:szCs w:val="28"/>
        </w:rPr>
        <w:t> </w:t>
      </w:r>
    </w:p>
    <w:p w14:paraId="13FC0595" w14:textId="77777777" w:rsidR="002A30FD" w:rsidRDefault="002A30FD" w:rsidP="002A30F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8"/>
          <w:szCs w:val="28"/>
        </w:rPr>
        <w:t xml:space="preserve">Desde mi primer acercamiento al arte español contemporáneo, aún casi niño y en </w:t>
      </w:r>
      <w:proofErr w:type="gramStart"/>
      <w:r>
        <w:rPr>
          <w:rStyle w:val="normaltextrun"/>
          <w:rFonts w:eastAsiaTheme="majorEastAsia"/>
          <w:sz w:val="28"/>
          <w:szCs w:val="28"/>
        </w:rPr>
        <w:t>la entonces</w:t>
      </w:r>
      <w:proofErr w:type="gramEnd"/>
      <w:r>
        <w:rPr>
          <w:rStyle w:val="normaltextrun"/>
          <w:rFonts w:eastAsiaTheme="majorEastAsia"/>
          <w:sz w:val="28"/>
          <w:szCs w:val="28"/>
        </w:rPr>
        <w:t xml:space="preserve"> muy bien informada Buenos Aires de la época, en el que descubrí la obra de Antonio Saura y Manolo Millares, sentí una especial admiración por la pintura. En ese tiempo yo estaba aún bajo la enigmática influencia del gran </w:t>
      </w:r>
      <w:proofErr w:type="spellStart"/>
      <w:r>
        <w:rPr>
          <w:rStyle w:val="normaltextrun"/>
          <w:rFonts w:eastAsiaTheme="majorEastAsia"/>
          <w:sz w:val="28"/>
          <w:szCs w:val="28"/>
        </w:rPr>
        <w:t>Xul</w:t>
      </w:r>
      <w:proofErr w:type="spellEnd"/>
      <w:r>
        <w:rPr>
          <w:rStyle w:val="normaltextrun"/>
          <w:rFonts w:eastAsiaTheme="majorEastAsia"/>
          <w:sz w:val="28"/>
          <w:szCs w:val="28"/>
        </w:rPr>
        <w:t xml:space="preserve"> Solar y respetaba mucho al maestro cubista Emilio </w:t>
      </w:r>
      <w:proofErr w:type="spellStart"/>
      <w:r>
        <w:rPr>
          <w:rStyle w:val="normaltextrun"/>
          <w:rFonts w:eastAsiaTheme="majorEastAsia"/>
          <w:sz w:val="28"/>
          <w:szCs w:val="28"/>
        </w:rPr>
        <w:t>Pettoruti</w:t>
      </w:r>
      <w:proofErr w:type="spellEnd"/>
      <w:r>
        <w:rPr>
          <w:rStyle w:val="normaltextrun"/>
          <w:rFonts w:eastAsiaTheme="majorEastAsia"/>
          <w:sz w:val="28"/>
          <w:szCs w:val="28"/>
        </w:rPr>
        <w:t xml:space="preserve">, dos de los impulsores del arte de vanguardia en Argentina. Más tarde, tras mi llegada a Madrid, fui completando mi visión sobre la nueva pintura española con mi amistad con Fernando Zóbel, Rafael </w:t>
      </w:r>
      <w:proofErr w:type="spellStart"/>
      <w:r>
        <w:rPr>
          <w:rStyle w:val="normaltextrun"/>
          <w:rFonts w:eastAsiaTheme="majorEastAsia"/>
          <w:sz w:val="28"/>
          <w:szCs w:val="28"/>
        </w:rPr>
        <w:t>Canogar</w:t>
      </w:r>
      <w:proofErr w:type="spellEnd"/>
      <w:r>
        <w:rPr>
          <w:rStyle w:val="normaltextrun"/>
          <w:rFonts w:eastAsiaTheme="majorEastAsia"/>
          <w:sz w:val="28"/>
          <w:szCs w:val="28"/>
        </w:rPr>
        <w:t xml:space="preserve"> y los artistas que se agrupaban en torno a la galería de Juana </w:t>
      </w:r>
      <w:proofErr w:type="spellStart"/>
      <w:r>
        <w:rPr>
          <w:rStyle w:val="normaltextrun"/>
          <w:rFonts w:eastAsiaTheme="majorEastAsia"/>
          <w:sz w:val="28"/>
          <w:szCs w:val="28"/>
        </w:rPr>
        <w:t>Mordó</w:t>
      </w:r>
      <w:proofErr w:type="spellEnd"/>
      <w:r>
        <w:rPr>
          <w:rStyle w:val="normaltextrun"/>
          <w:rFonts w:eastAsiaTheme="majorEastAsia"/>
          <w:sz w:val="28"/>
          <w:szCs w:val="28"/>
        </w:rPr>
        <w:t xml:space="preserve">. Mis visitas a Cuenca y al excelente Museo de Arte Abstracto fundado allí por Zóbel, afianzó mi relación con Saura y me ayudó a tener una posición cada vez </w:t>
      </w:r>
      <w:proofErr w:type="spellStart"/>
      <w:r>
        <w:rPr>
          <w:rStyle w:val="normaltextrun"/>
          <w:rFonts w:eastAsiaTheme="majorEastAsia"/>
          <w:sz w:val="28"/>
          <w:szCs w:val="28"/>
        </w:rPr>
        <w:t>mas</w:t>
      </w:r>
      <w:proofErr w:type="spellEnd"/>
      <w:r>
        <w:rPr>
          <w:rStyle w:val="normaltextrun"/>
          <w:rFonts w:eastAsiaTheme="majorEastAsia"/>
          <w:sz w:val="28"/>
          <w:szCs w:val="28"/>
        </w:rPr>
        <w:t xml:space="preserve"> firme a favor de la pintura.</w:t>
      </w:r>
      <w:r>
        <w:rPr>
          <w:rStyle w:val="eop"/>
          <w:rFonts w:eastAsiaTheme="majorEastAsia"/>
          <w:sz w:val="28"/>
          <w:szCs w:val="28"/>
        </w:rPr>
        <w:t> </w:t>
      </w:r>
    </w:p>
    <w:p w14:paraId="466ED8E7" w14:textId="77777777" w:rsidR="002A30FD" w:rsidRDefault="002A30FD" w:rsidP="002A30FD">
      <w:pPr>
        <w:pStyle w:val="paragraph"/>
        <w:spacing w:before="0" w:beforeAutospacing="0" w:after="0" w:afterAutospacing="0"/>
        <w:textAlignment w:val="baseline"/>
        <w:rPr>
          <w:rFonts w:ascii="Segoe UI" w:hAnsi="Segoe UI" w:cs="Segoe UI"/>
          <w:sz w:val="18"/>
          <w:szCs w:val="18"/>
        </w:rPr>
      </w:pPr>
      <w:r>
        <w:rPr>
          <w:rStyle w:val="eop"/>
          <w:rFonts w:eastAsiaTheme="majorEastAsia"/>
          <w:sz w:val="28"/>
          <w:szCs w:val="28"/>
        </w:rPr>
        <w:t> </w:t>
      </w:r>
    </w:p>
    <w:p w14:paraId="25840377" w14:textId="77777777" w:rsidR="002A30FD" w:rsidRDefault="002A30FD" w:rsidP="002A30FD">
      <w:pPr>
        <w:pStyle w:val="paragraph"/>
        <w:spacing w:before="0" w:beforeAutospacing="0" w:after="0" w:afterAutospacing="0"/>
        <w:textAlignment w:val="baseline"/>
        <w:rPr>
          <w:rFonts w:ascii="Segoe UI" w:hAnsi="Segoe UI" w:cs="Segoe UI"/>
          <w:sz w:val="18"/>
          <w:szCs w:val="18"/>
        </w:rPr>
      </w:pPr>
      <w:r>
        <w:rPr>
          <w:rStyle w:val="eop"/>
          <w:rFonts w:eastAsiaTheme="majorEastAsia"/>
          <w:sz w:val="28"/>
          <w:szCs w:val="28"/>
        </w:rPr>
        <w:t> </w:t>
      </w:r>
    </w:p>
    <w:p w14:paraId="5485B523" w14:textId="77777777" w:rsidR="002A30FD" w:rsidRDefault="002A30FD" w:rsidP="002A30FD">
      <w:pPr>
        <w:pStyle w:val="paragraph"/>
        <w:spacing w:before="0" w:beforeAutospacing="0" w:after="0" w:afterAutospacing="0"/>
        <w:textAlignment w:val="baseline"/>
        <w:rPr>
          <w:rFonts w:ascii="Segoe UI" w:hAnsi="Segoe UI" w:cs="Segoe UI"/>
          <w:sz w:val="18"/>
          <w:szCs w:val="18"/>
        </w:rPr>
      </w:pPr>
      <w:r>
        <w:rPr>
          <w:rStyle w:val="eop"/>
          <w:rFonts w:eastAsiaTheme="majorEastAsia"/>
          <w:sz w:val="28"/>
          <w:szCs w:val="28"/>
        </w:rPr>
        <w:t> </w:t>
      </w:r>
    </w:p>
    <w:p w14:paraId="2882CF71" w14:textId="77777777" w:rsidR="002A30FD" w:rsidRDefault="002A30FD" w:rsidP="002A30FD">
      <w:pPr>
        <w:pStyle w:val="paragraph"/>
        <w:spacing w:before="0" w:beforeAutospacing="0" w:after="0" w:afterAutospacing="0"/>
        <w:textAlignment w:val="baseline"/>
        <w:rPr>
          <w:rFonts w:ascii="Segoe UI" w:hAnsi="Segoe UI" w:cs="Segoe UI"/>
          <w:sz w:val="18"/>
          <w:szCs w:val="18"/>
        </w:rPr>
      </w:pPr>
      <w:r>
        <w:rPr>
          <w:rStyle w:val="eop"/>
          <w:rFonts w:eastAsiaTheme="majorEastAsia"/>
          <w:sz w:val="28"/>
          <w:szCs w:val="28"/>
        </w:rPr>
        <w:t> </w:t>
      </w:r>
    </w:p>
    <w:p w14:paraId="3D5CDFB8" w14:textId="77777777" w:rsidR="002A30FD" w:rsidRDefault="002A30FD" w:rsidP="002A30F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8"/>
          <w:szCs w:val="28"/>
        </w:rPr>
        <w:t>2</w:t>
      </w:r>
      <w:r>
        <w:rPr>
          <w:rStyle w:val="eop"/>
          <w:rFonts w:eastAsiaTheme="majorEastAsia"/>
          <w:sz w:val="28"/>
          <w:szCs w:val="28"/>
        </w:rPr>
        <w:t> </w:t>
      </w:r>
    </w:p>
    <w:p w14:paraId="2EFF5C21" w14:textId="77777777" w:rsidR="002A30FD" w:rsidRDefault="002A30FD" w:rsidP="002A30FD">
      <w:pPr>
        <w:pStyle w:val="paragraph"/>
        <w:spacing w:before="0" w:beforeAutospacing="0" w:after="0" w:afterAutospacing="0"/>
        <w:textAlignment w:val="baseline"/>
        <w:rPr>
          <w:rFonts w:ascii="Segoe UI" w:hAnsi="Segoe UI" w:cs="Segoe UI"/>
          <w:sz w:val="18"/>
          <w:szCs w:val="18"/>
        </w:rPr>
      </w:pPr>
      <w:r>
        <w:rPr>
          <w:rStyle w:val="eop"/>
          <w:rFonts w:eastAsiaTheme="majorEastAsia"/>
          <w:sz w:val="28"/>
          <w:szCs w:val="28"/>
        </w:rPr>
        <w:t> </w:t>
      </w:r>
    </w:p>
    <w:p w14:paraId="157E2001" w14:textId="77777777" w:rsidR="002A30FD" w:rsidRDefault="002A30FD" w:rsidP="002A30F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8"/>
          <w:szCs w:val="28"/>
        </w:rPr>
        <w:t xml:space="preserve">Es a partir de su exposición en la galería Almirante de Madrid en 1993 cuando se produce mi primer encuentro con José Manuel Ciria (Manchester, 1960) ya entonces uno de los </w:t>
      </w:r>
      <w:proofErr w:type="spellStart"/>
      <w:r>
        <w:rPr>
          <w:rStyle w:val="normaltextrun"/>
          <w:rFonts w:eastAsiaTheme="majorEastAsia"/>
          <w:sz w:val="28"/>
          <w:szCs w:val="28"/>
        </w:rPr>
        <w:t>mas</w:t>
      </w:r>
      <w:proofErr w:type="spellEnd"/>
      <w:r>
        <w:rPr>
          <w:rStyle w:val="normaltextrun"/>
          <w:rFonts w:eastAsiaTheme="majorEastAsia"/>
          <w:sz w:val="28"/>
          <w:szCs w:val="28"/>
        </w:rPr>
        <w:t xml:space="preserve"> destacados artistas jóvenes. Y a partir de ahí comenzará mi seguimiento de su trayectoria durante tres intensas décadas, siendo testigo muy cercano de su crecimiento y expansión internacional. Recuerdo con mucha emoción nuestro encuentro en Nueva York en 1997, con motivo de su individual en la galería Hugo de Pagano, que inauguró una serie de viajes siguiendo el movimiento de su obra que incluyó a Lisboa y poco después en 2001 la gran exposición de obra pintada sobre papel en el Centro Cultural Recoleta de Buenos Aires que fue la primera que comisarié, con la gran satisfacción de mostrarle a él y a su padre mi ciudad, y comprobar el éxito de sus propuestas en las que destacaban la singularidad de la construcción de sus formas y el potencial del color. La gran aceptación porteña de su pintura hizo que el Museo Nacional de Bellas Artes de Buenos Aires, el centro </w:t>
      </w:r>
      <w:r>
        <w:rPr>
          <w:rStyle w:val="normaltextrun"/>
          <w:rFonts w:eastAsiaTheme="majorEastAsia"/>
          <w:sz w:val="28"/>
          <w:szCs w:val="28"/>
        </w:rPr>
        <w:lastRenderedPageBreak/>
        <w:t xml:space="preserve">artístico institucional más importante de mi país, se interesara por exponerle, muestra que se celebró seis años </w:t>
      </w:r>
      <w:proofErr w:type="spellStart"/>
      <w:r>
        <w:rPr>
          <w:rStyle w:val="normaltextrun"/>
          <w:rFonts w:eastAsiaTheme="majorEastAsia"/>
          <w:sz w:val="28"/>
          <w:szCs w:val="28"/>
        </w:rPr>
        <w:t>mas</w:t>
      </w:r>
      <w:proofErr w:type="spellEnd"/>
      <w:r>
        <w:rPr>
          <w:rStyle w:val="normaltextrun"/>
          <w:rFonts w:eastAsiaTheme="majorEastAsia"/>
          <w:sz w:val="28"/>
          <w:szCs w:val="28"/>
        </w:rPr>
        <w:t xml:space="preserve"> tarde. </w:t>
      </w:r>
      <w:r>
        <w:rPr>
          <w:rStyle w:val="eop"/>
          <w:rFonts w:eastAsiaTheme="majorEastAsia"/>
          <w:sz w:val="28"/>
          <w:szCs w:val="28"/>
        </w:rPr>
        <w:t> </w:t>
      </w:r>
    </w:p>
    <w:p w14:paraId="229E7AD1" w14:textId="77777777" w:rsidR="002A30FD" w:rsidRDefault="002A30FD" w:rsidP="002A30FD">
      <w:pPr>
        <w:pStyle w:val="paragraph"/>
        <w:spacing w:before="0" w:beforeAutospacing="0" w:after="0" w:afterAutospacing="0"/>
        <w:textAlignment w:val="baseline"/>
        <w:rPr>
          <w:rFonts w:ascii="Segoe UI" w:hAnsi="Segoe UI" w:cs="Segoe UI"/>
          <w:sz w:val="18"/>
          <w:szCs w:val="18"/>
        </w:rPr>
      </w:pPr>
      <w:r>
        <w:rPr>
          <w:rStyle w:val="eop"/>
          <w:rFonts w:eastAsiaTheme="majorEastAsia"/>
          <w:sz w:val="28"/>
          <w:szCs w:val="28"/>
        </w:rPr>
        <w:t> </w:t>
      </w:r>
    </w:p>
    <w:p w14:paraId="34DA5D19" w14:textId="77777777" w:rsidR="002A30FD" w:rsidRDefault="002A30FD" w:rsidP="002A30F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8"/>
          <w:szCs w:val="28"/>
        </w:rPr>
        <w:t xml:space="preserve">El nuevo siglo trajo un verdadero acelerón en la evolución de su obra y en su difusión en todo el mundo, como uno de los grandes artistas europeos contemporáneos. </w:t>
      </w:r>
      <w:proofErr w:type="gramStart"/>
      <w:r>
        <w:rPr>
          <w:rStyle w:val="normaltextrun"/>
          <w:rFonts w:eastAsiaTheme="majorEastAsia"/>
          <w:sz w:val="28"/>
          <w:szCs w:val="28"/>
        </w:rPr>
        <w:t>Con  estudios</w:t>
      </w:r>
      <w:proofErr w:type="gramEnd"/>
      <w:r>
        <w:rPr>
          <w:rStyle w:val="normaltextrun"/>
          <w:rFonts w:eastAsiaTheme="majorEastAsia"/>
          <w:sz w:val="28"/>
          <w:szCs w:val="28"/>
        </w:rPr>
        <w:t xml:space="preserve"> sucesivos en Madrid, París, Roma, Tel Aviv, Nueva York y Londres, su pintura no dejó de viajar por los grandes museos y galerías de numerosos países, quemando etapas, ciclos de una constante renovación guiada siempre por la reflexión y empujada por un enorme trabajo. Su predilección por los grandes formatos le permiten una gran libertad en los trazados, una variedad desbordante de colores y una tendencia a lo monumental que alimentan sus distintos polípticos.</w:t>
      </w:r>
      <w:r>
        <w:rPr>
          <w:rStyle w:val="eop"/>
          <w:rFonts w:eastAsiaTheme="majorEastAsia"/>
          <w:sz w:val="28"/>
          <w:szCs w:val="28"/>
        </w:rPr>
        <w:t> </w:t>
      </w:r>
    </w:p>
    <w:p w14:paraId="38325243" w14:textId="77777777" w:rsidR="002A30FD" w:rsidRDefault="002A30FD" w:rsidP="002A30FD">
      <w:pPr>
        <w:pStyle w:val="paragraph"/>
        <w:spacing w:before="0" w:beforeAutospacing="0" w:after="0" w:afterAutospacing="0"/>
        <w:textAlignment w:val="baseline"/>
        <w:rPr>
          <w:rFonts w:ascii="Segoe UI" w:hAnsi="Segoe UI" w:cs="Segoe UI"/>
          <w:sz w:val="18"/>
          <w:szCs w:val="18"/>
        </w:rPr>
      </w:pPr>
      <w:r>
        <w:rPr>
          <w:rStyle w:val="eop"/>
          <w:rFonts w:eastAsiaTheme="majorEastAsia"/>
          <w:sz w:val="28"/>
          <w:szCs w:val="28"/>
        </w:rPr>
        <w:t> </w:t>
      </w:r>
    </w:p>
    <w:p w14:paraId="7D8AA76F" w14:textId="77777777" w:rsidR="002A30FD" w:rsidRDefault="002A30FD" w:rsidP="002A30FD">
      <w:pPr>
        <w:pStyle w:val="paragraph"/>
        <w:spacing w:before="0" w:beforeAutospacing="0" w:after="0" w:afterAutospacing="0"/>
        <w:textAlignment w:val="baseline"/>
        <w:rPr>
          <w:rFonts w:ascii="Segoe UI" w:hAnsi="Segoe UI" w:cs="Segoe UI"/>
          <w:sz w:val="18"/>
          <w:szCs w:val="18"/>
        </w:rPr>
      </w:pPr>
      <w:r>
        <w:rPr>
          <w:rStyle w:val="eop"/>
          <w:rFonts w:eastAsiaTheme="majorEastAsia"/>
          <w:sz w:val="28"/>
          <w:szCs w:val="28"/>
        </w:rPr>
        <w:t> </w:t>
      </w:r>
    </w:p>
    <w:p w14:paraId="4B463806" w14:textId="77777777" w:rsidR="002A30FD" w:rsidRDefault="002A30FD" w:rsidP="002A30FD">
      <w:pPr>
        <w:pStyle w:val="paragraph"/>
        <w:spacing w:before="0" w:beforeAutospacing="0" w:after="0" w:afterAutospacing="0"/>
        <w:textAlignment w:val="baseline"/>
        <w:rPr>
          <w:rFonts w:ascii="Segoe UI" w:hAnsi="Segoe UI" w:cs="Segoe UI"/>
          <w:sz w:val="18"/>
          <w:szCs w:val="18"/>
        </w:rPr>
      </w:pPr>
      <w:r>
        <w:rPr>
          <w:rStyle w:val="eop"/>
          <w:rFonts w:eastAsiaTheme="majorEastAsia"/>
          <w:sz w:val="28"/>
          <w:szCs w:val="28"/>
        </w:rPr>
        <w:t> </w:t>
      </w:r>
    </w:p>
    <w:p w14:paraId="5FE00AD4" w14:textId="77777777" w:rsidR="002A30FD" w:rsidRDefault="002A30FD" w:rsidP="002A30FD">
      <w:pPr>
        <w:pStyle w:val="paragraph"/>
        <w:spacing w:before="0" w:beforeAutospacing="0" w:after="0" w:afterAutospacing="0"/>
        <w:textAlignment w:val="baseline"/>
        <w:rPr>
          <w:rFonts w:ascii="Segoe UI" w:hAnsi="Segoe UI" w:cs="Segoe UI"/>
          <w:sz w:val="18"/>
          <w:szCs w:val="18"/>
        </w:rPr>
      </w:pPr>
      <w:r>
        <w:rPr>
          <w:rStyle w:val="eop"/>
          <w:rFonts w:eastAsiaTheme="majorEastAsia"/>
          <w:sz w:val="28"/>
          <w:szCs w:val="28"/>
        </w:rPr>
        <w:t> </w:t>
      </w:r>
    </w:p>
    <w:p w14:paraId="310C6040" w14:textId="77777777" w:rsidR="002A30FD" w:rsidRDefault="002A30FD" w:rsidP="002A30F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8"/>
          <w:szCs w:val="28"/>
        </w:rPr>
        <w:t>3</w:t>
      </w:r>
      <w:r>
        <w:rPr>
          <w:rStyle w:val="eop"/>
          <w:rFonts w:eastAsiaTheme="majorEastAsia"/>
          <w:sz w:val="28"/>
          <w:szCs w:val="28"/>
        </w:rPr>
        <w:t> </w:t>
      </w:r>
    </w:p>
    <w:p w14:paraId="42D54D0B" w14:textId="77777777" w:rsidR="002A30FD" w:rsidRDefault="002A30FD" w:rsidP="002A30FD">
      <w:pPr>
        <w:pStyle w:val="paragraph"/>
        <w:spacing w:before="0" w:beforeAutospacing="0" w:after="0" w:afterAutospacing="0"/>
        <w:textAlignment w:val="baseline"/>
        <w:rPr>
          <w:rFonts w:ascii="Segoe UI" w:hAnsi="Segoe UI" w:cs="Segoe UI"/>
          <w:sz w:val="18"/>
          <w:szCs w:val="18"/>
        </w:rPr>
      </w:pPr>
      <w:r>
        <w:rPr>
          <w:rStyle w:val="eop"/>
          <w:rFonts w:eastAsiaTheme="majorEastAsia"/>
          <w:sz w:val="28"/>
          <w:szCs w:val="28"/>
        </w:rPr>
        <w:t> </w:t>
      </w:r>
    </w:p>
    <w:p w14:paraId="0BF97804" w14:textId="77777777" w:rsidR="002A30FD" w:rsidRDefault="002A30FD" w:rsidP="002A30F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8"/>
          <w:szCs w:val="28"/>
        </w:rPr>
        <w:t>Quiero detenerme en una pieza que no está en esta exposición, porque está en mi casa desde hace unos años, una pieza excepcional que llamaremos “Horizonte africano”. Se trata de un cuadro de 200 x 200 cm. que hipnotizaba a mi madre los muchos días</w:t>
      </w:r>
      <w:r>
        <w:rPr>
          <w:rStyle w:val="eop"/>
          <w:rFonts w:eastAsiaTheme="majorEastAsia"/>
          <w:sz w:val="28"/>
          <w:szCs w:val="28"/>
        </w:rPr>
        <w:t> </w:t>
      </w:r>
    </w:p>
    <w:p w14:paraId="7C7DDCD5" w14:textId="77777777" w:rsidR="002A30FD" w:rsidRDefault="002A30FD" w:rsidP="002A30F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8"/>
          <w:szCs w:val="28"/>
        </w:rPr>
        <w:t xml:space="preserve">que pasó en Madrid recuperándose de una operación. Sentada frente a él durante horas. Creo que fue mi mujer la que le puso el nombre a esa batalla entre la luz y la oscuridad, a esa guerra entre el bien y el mal, a ese combate entre la salud y la enfermedad. La elijo como un icono de la sanación, como un ejemplo del poder moral de la pintura, de su fuerza espiritual. La plácida ensoñación que le producía a mi madre dejó su huella también en </w:t>
      </w:r>
      <w:proofErr w:type="spellStart"/>
      <w:r>
        <w:rPr>
          <w:rStyle w:val="normaltextrun"/>
          <w:rFonts w:eastAsiaTheme="majorEastAsia"/>
          <w:sz w:val="28"/>
          <w:szCs w:val="28"/>
        </w:rPr>
        <w:t>mi</w:t>
      </w:r>
      <w:proofErr w:type="spellEnd"/>
      <w:r>
        <w:rPr>
          <w:rStyle w:val="normaltextrun"/>
          <w:rFonts w:eastAsiaTheme="majorEastAsia"/>
          <w:sz w:val="28"/>
          <w:szCs w:val="28"/>
        </w:rPr>
        <w:t xml:space="preserve"> que al contemplarlo ya todos los días de mi vida me concede una serenidad que podríamos emparentar con la mejor mística.</w:t>
      </w:r>
      <w:r>
        <w:rPr>
          <w:rStyle w:val="eop"/>
          <w:rFonts w:eastAsiaTheme="majorEastAsia"/>
          <w:sz w:val="28"/>
          <w:szCs w:val="28"/>
        </w:rPr>
        <w:t> </w:t>
      </w:r>
    </w:p>
    <w:p w14:paraId="038DDE1B" w14:textId="77777777" w:rsidR="002A30FD" w:rsidRDefault="002A30FD" w:rsidP="002A30FD">
      <w:pPr>
        <w:pStyle w:val="paragraph"/>
        <w:spacing w:before="0" w:beforeAutospacing="0" w:after="0" w:afterAutospacing="0"/>
        <w:textAlignment w:val="baseline"/>
        <w:rPr>
          <w:rFonts w:ascii="Segoe UI" w:hAnsi="Segoe UI" w:cs="Segoe UI"/>
          <w:sz w:val="18"/>
          <w:szCs w:val="18"/>
        </w:rPr>
      </w:pPr>
      <w:r>
        <w:rPr>
          <w:rStyle w:val="eop"/>
          <w:rFonts w:eastAsiaTheme="majorEastAsia"/>
          <w:sz w:val="28"/>
          <w:szCs w:val="28"/>
        </w:rPr>
        <w:t> </w:t>
      </w:r>
    </w:p>
    <w:p w14:paraId="748E55B2" w14:textId="77777777" w:rsidR="002A30FD" w:rsidRDefault="002A30FD" w:rsidP="002A30FD">
      <w:pPr>
        <w:pStyle w:val="paragraph"/>
        <w:spacing w:before="0" w:beforeAutospacing="0" w:after="0" w:afterAutospacing="0"/>
        <w:textAlignment w:val="baseline"/>
        <w:rPr>
          <w:rFonts w:ascii="Segoe UI" w:hAnsi="Segoe UI" w:cs="Segoe UI"/>
          <w:sz w:val="18"/>
          <w:szCs w:val="18"/>
        </w:rPr>
      </w:pPr>
      <w:r>
        <w:rPr>
          <w:rStyle w:val="eop"/>
          <w:rFonts w:eastAsiaTheme="majorEastAsia"/>
          <w:sz w:val="28"/>
          <w:szCs w:val="28"/>
        </w:rPr>
        <w:t> </w:t>
      </w:r>
    </w:p>
    <w:p w14:paraId="137A8E18" w14:textId="77777777" w:rsidR="002A30FD" w:rsidRDefault="002A30FD" w:rsidP="002A30FD">
      <w:pPr>
        <w:pStyle w:val="paragraph"/>
        <w:spacing w:before="0" w:beforeAutospacing="0" w:after="0" w:afterAutospacing="0"/>
        <w:textAlignment w:val="baseline"/>
        <w:rPr>
          <w:rFonts w:ascii="Segoe UI" w:hAnsi="Segoe UI" w:cs="Segoe UI"/>
          <w:sz w:val="18"/>
          <w:szCs w:val="18"/>
        </w:rPr>
      </w:pPr>
      <w:r>
        <w:rPr>
          <w:rStyle w:val="eop"/>
          <w:rFonts w:eastAsiaTheme="majorEastAsia"/>
          <w:sz w:val="28"/>
          <w:szCs w:val="28"/>
        </w:rPr>
        <w:t> </w:t>
      </w:r>
    </w:p>
    <w:p w14:paraId="5FA9EF15" w14:textId="77777777" w:rsidR="002A30FD" w:rsidRDefault="002A30FD" w:rsidP="002A30F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8"/>
          <w:szCs w:val="28"/>
        </w:rPr>
        <w:t>4</w:t>
      </w:r>
      <w:r>
        <w:rPr>
          <w:rStyle w:val="eop"/>
          <w:rFonts w:eastAsiaTheme="majorEastAsia"/>
          <w:sz w:val="28"/>
          <w:szCs w:val="28"/>
        </w:rPr>
        <w:t> </w:t>
      </w:r>
    </w:p>
    <w:p w14:paraId="1545D398" w14:textId="77777777" w:rsidR="002A30FD" w:rsidRDefault="002A30FD" w:rsidP="002A30FD">
      <w:pPr>
        <w:pStyle w:val="paragraph"/>
        <w:spacing w:before="0" w:beforeAutospacing="0" w:after="0" w:afterAutospacing="0"/>
        <w:textAlignment w:val="baseline"/>
        <w:rPr>
          <w:rFonts w:ascii="Segoe UI" w:hAnsi="Segoe UI" w:cs="Segoe UI"/>
          <w:sz w:val="18"/>
          <w:szCs w:val="18"/>
        </w:rPr>
      </w:pPr>
      <w:r>
        <w:rPr>
          <w:rStyle w:val="eop"/>
          <w:rFonts w:eastAsiaTheme="majorEastAsia"/>
          <w:sz w:val="28"/>
          <w:szCs w:val="28"/>
        </w:rPr>
        <w:t> </w:t>
      </w:r>
    </w:p>
    <w:p w14:paraId="32D33554" w14:textId="77777777" w:rsidR="002A30FD" w:rsidRDefault="002A30FD" w:rsidP="002A30F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8"/>
          <w:szCs w:val="28"/>
        </w:rPr>
        <w:t>“En la iniciación, la decisión del Rey hizo un trazo en el fulgor superior, una lámpara de centelleo, y allí surgió en los nichos impenetrables del misterioso ilimitado un núcleo informe incluido en un anillo, ni blanco, ni negro, ni rojo, ni verde, ni de color alguno. Cuando tomó las medidas, modeló colores para mostrar adentro, y dentro de la lámpara surgió cierto efluvio, que abajo llevaba impresos los colores. </w:t>
      </w:r>
      <w:r>
        <w:rPr>
          <w:rStyle w:val="eop"/>
          <w:rFonts w:eastAsiaTheme="majorEastAsia"/>
          <w:sz w:val="28"/>
          <w:szCs w:val="28"/>
        </w:rPr>
        <w:t> </w:t>
      </w:r>
    </w:p>
    <w:p w14:paraId="6BB19973" w14:textId="77777777" w:rsidR="002A30FD" w:rsidRDefault="002A30FD" w:rsidP="002A30F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8"/>
          <w:szCs w:val="28"/>
        </w:rPr>
        <w:t xml:space="preserve">El Poder más misterioso envuelto en lo ilimitado, sin hendir su vacío, permaneció totalmente incognoscible hasta que de la fuerza de los golpes brilló un punto supremo y misterioso. Más allá de ese punto nada es cognoscible, y por eso se llama </w:t>
      </w:r>
      <w:proofErr w:type="spellStart"/>
      <w:r>
        <w:rPr>
          <w:rStyle w:val="normaltextrun"/>
          <w:rFonts w:eastAsiaTheme="majorEastAsia"/>
          <w:sz w:val="28"/>
          <w:szCs w:val="28"/>
        </w:rPr>
        <w:t>Reschit</w:t>
      </w:r>
      <w:proofErr w:type="spellEnd"/>
      <w:r>
        <w:rPr>
          <w:rStyle w:val="normaltextrun"/>
          <w:rFonts w:eastAsiaTheme="majorEastAsia"/>
          <w:sz w:val="28"/>
          <w:szCs w:val="28"/>
        </w:rPr>
        <w:t xml:space="preserve"> (comienzo), la expresión creadora que es el punto de partida de todo.”</w:t>
      </w:r>
      <w:r>
        <w:rPr>
          <w:rStyle w:val="eop"/>
          <w:rFonts w:eastAsiaTheme="majorEastAsia"/>
          <w:sz w:val="28"/>
          <w:szCs w:val="28"/>
        </w:rPr>
        <w:t> </w:t>
      </w:r>
    </w:p>
    <w:p w14:paraId="1758CAFD" w14:textId="77777777" w:rsidR="002A30FD" w:rsidRDefault="002A30FD" w:rsidP="002A30FD">
      <w:pPr>
        <w:pStyle w:val="paragraph"/>
        <w:spacing w:before="0" w:beforeAutospacing="0" w:after="0" w:afterAutospacing="0"/>
        <w:textAlignment w:val="baseline"/>
        <w:rPr>
          <w:rFonts w:ascii="Segoe UI" w:hAnsi="Segoe UI" w:cs="Segoe UI"/>
          <w:sz w:val="18"/>
          <w:szCs w:val="18"/>
        </w:rPr>
      </w:pPr>
      <w:r>
        <w:rPr>
          <w:rStyle w:val="eop"/>
          <w:rFonts w:eastAsiaTheme="majorEastAsia"/>
          <w:sz w:val="28"/>
          <w:szCs w:val="28"/>
        </w:rPr>
        <w:t> </w:t>
      </w:r>
    </w:p>
    <w:p w14:paraId="44700947" w14:textId="77777777" w:rsidR="002A30FD" w:rsidRPr="002A30FD" w:rsidRDefault="002A30FD" w:rsidP="002A30FD">
      <w:pPr>
        <w:pStyle w:val="paragraph"/>
        <w:spacing w:before="0" w:beforeAutospacing="0" w:after="0" w:afterAutospacing="0"/>
        <w:textAlignment w:val="baseline"/>
        <w:rPr>
          <w:rFonts w:ascii="Segoe UI" w:hAnsi="Segoe UI" w:cs="Segoe UI"/>
          <w:sz w:val="18"/>
          <w:szCs w:val="18"/>
          <w:lang w:val="pt-PT"/>
        </w:rPr>
      </w:pPr>
      <w:r>
        <w:rPr>
          <w:rStyle w:val="normaltextrun"/>
          <w:rFonts w:eastAsiaTheme="majorEastAsia"/>
          <w:sz w:val="28"/>
          <w:szCs w:val="28"/>
        </w:rPr>
        <w:t xml:space="preserve">Del </w:t>
      </w:r>
      <w:proofErr w:type="spellStart"/>
      <w:r>
        <w:rPr>
          <w:rStyle w:val="normaltextrun"/>
          <w:rFonts w:eastAsiaTheme="majorEastAsia"/>
          <w:sz w:val="28"/>
          <w:szCs w:val="28"/>
        </w:rPr>
        <w:t>Séfer</w:t>
      </w:r>
      <w:proofErr w:type="spellEnd"/>
      <w:r>
        <w:rPr>
          <w:rStyle w:val="normaltextrun"/>
          <w:rFonts w:eastAsiaTheme="majorEastAsia"/>
          <w:sz w:val="28"/>
          <w:szCs w:val="28"/>
        </w:rPr>
        <w:t xml:space="preserve"> ha </w:t>
      </w:r>
      <w:proofErr w:type="spellStart"/>
      <w:r>
        <w:rPr>
          <w:rStyle w:val="normaltextrun"/>
          <w:rFonts w:eastAsiaTheme="majorEastAsia"/>
          <w:sz w:val="28"/>
          <w:szCs w:val="28"/>
        </w:rPr>
        <w:t>Zohar</w:t>
      </w:r>
      <w:proofErr w:type="spellEnd"/>
      <w:r>
        <w:rPr>
          <w:rStyle w:val="normaltextrun"/>
          <w:rFonts w:eastAsiaTheme="majorEastAsia"/>
          <w:sz w:val="28"/>
          <w:szCs w:val="28"/>
        </w:rPr>
        <w:t xml:space="preserve"> o Libro del Esplendor (</w:t>
      </w:r>
      <w:proofErr w:type="spellStart"/>
      <w:r>
        <w:rPr>
          <w:rStyle w:val="normaltextrun"/>
          <w:rFonts w:eastAsiaTheme="majorEastAsia"/>
          <w:sz w:val="28"/>
          <w:szCs w:val="28"/>
        </w:rPr>
        <w:t>Bereschit</w:t>
      </w:r>
      <w:proofErr w:type="spellEnd"/>
      <w:r>
        <w:rPr>
          <w:rStyle w:val="normaltextrun"/>
          <w:rFonts w:eastAsiaTheme="majorEastAsia"/>
          <w:sz w:val="28"/>
          <w:szCs w:val="28"/>
        </w:rPr>
        <w:t xml:space="preserve">. </w:t>
      </w:r>
      <w:r w:rsidRPr="002A30FD">
        <w:rPr>
          <w:rStyle w:val="normaltextrun"/>
          <w:rFonts w:eastAsiaTheme="majorEastAsia"/>
          <w:sz w:val="28"/>
          <w:szCs w:val="28"/>
          <w:lang w:val="pt-PT"/>
        </w:rPr>
        <w:t>Génesis I 1-VI,8)</w:t>
      </w:r>
      <w:r w:rsidRPr="002A30FD">
        <w:rPr>
          <w:rStyle w:val="eop"/>
          <w:rFonts w:eastAsiaTheme="majorEastAsia"/>
          <w:sz w:val="28"/>
          <w:szCs w:val="28"/>
          <w:lang w:val="pt-PT"/>
        </w:rPr>
        <w:t> </w:t>
      </w:r>
    </w:p>
    <w:p w14:paraId="1920B992" w14:textId="77777777" w:rsidR="002A30FD" w:rsidRPr="002A30FD" w:rsidRDefault="002A30FD" w:rsidP="002A30FD">
      <w:pPr>
        <w:pStyle w:val="paragraph"/>
        <w:spacing w:before="0" w:beforeAutospacing="0" w:after="0" w:afterAutospacing="0"/>
        <w:textAlignment w:val="baseline"/>
        <w:rPr>
          <w:rFonts w:ascii="Segoe UI" w:hAnsi="Segoe UI" w:cs="Segoe UI"/>
          <w:sz w:val="18"/>
          <w:szCs w:val="18"/>
          <w:lang w:val="pt-PT"/>
        </w:rPr>
      </w:pPr>
      <w:r w:rsidRPr="002A30FD">
        <w:rPr>
          <w:rStyle w:val="eop"/>
          <w:rFonts w:eastAsiaTheme="majorEastAsia"/>
          <w:sz w:val="28"/>
          <w:szCs w:val="28"/>
          <w:lang w:val="pt-PT"/>
        </w:rPr>
        <w:lastRenderedPageBreak/>
        <w:t> </w:t>
      </w:r>
    </w:p>
    <w:p w14:paraId="177BC22D" w14:textId="77777777" w:rsidR="002A30FD" w:rsidRPr="002A30FD" w:rsidRDefault="002A30FD" w:rsidP="002A30FD">
      <w:pPr>
        <w:pStyle w:val="paragraph"/>
        <w:spacing w:before="0" w:beforeAutospacing="0" w:after="0" w:afterAutospacing="0"/>
        <w:textAlignment w:val="baseline"/>
        <w:rPr>
          <w:rFonts w:ascii="Segoe UI" w:hAnsi="Segoe UI" w:cs="Segoe UI"/>
          <w:sz w:val="18"/>
          <w:szCs w:val="18"/>
          <w:lang w:val="pt-PT"/>
        </w:rPr>
      </w:pPr>
      <w:r w:rsidRPr="002A30FD">
        <w:rPr>
          <w:rStyle w:val="eop"/>
          <w:rFonts w:eastAsiaTheme="majorEastAsia"/>
          <w:sz w:val="28"/>
          <w:szCs w:val="28"/>
          <w:lang w:val="pt-PT"/>
        </w:rPr>
        <w:t> </w:t>
      </w:r>
    </w:p>
    <w:p w14:paraId="01D4EB4E" w14:textId="77777777" w:rsidR="002A30FD" w:rsidRPr="002A30FD" w:rsidRDefault="002A30FD" w:rsidP="002A30FD">
      <w:pPr>
        <w:pStyle w:val="paragraph"/>
        <w:spacing w:before="0" w:beforeAutospacing="0" w:after="0" w:afterAutospacing="0"/>
        <w:textAlignment w:val="baseline"/>
        <w:rPr>
          <w:rFonts w:ascii="Segoe UI" w:hAnsi="Segoe UI" w:cs="Segoe UI"/>
          <w:sz w:val="18"/>
          <w:szCs w:val="18"/>
          <w:lang w:val="pt-PT"/>
        </w:rPr>
      </w:pPr>
      <w:r w:rsidRPr="002A30FD">
        <w:rPr>
          <w:rStyle w:val="eop"/>
          <w:rFonts w:eastAsiaTheme="majorEastAsia"/>
          <w:sz w:val="28"/>
          <w:szCs w:val="28"/>
          <w:lang w:val="pt-PT"/>
        </w:rPr>
        <w:t> </w:t>
      </w:r>
    </w:p>
    <w:p w14:paraId="6053B03A" w14:textId="77777777" w:rsidR="002A30FD" w:rsidRPr="002A30FD" w:rsidRDefault="002A30FD" w:rsidP="002A30FD">
      <w:pPr>
        <w:pStyle w:val="paragraph"/>
        <w:spacing w:before="0" w:beforeAutospacing="0" w:after="0" w:afterAutospacing="0"/>
        <w:textAlignment w:val="baseline"/>
        <w:rPr>
          <w:rFonts w:ascii="Segoe UI" w:hAnsi="Segoe UI" w:cs="Segoe UI"/>
          <w:sz w:val="18"/>
          <w:szCs w:val="18"/>
          <w:lang w:val="pt-PT"/>
        </w:rPr>
      </w:pPr>
      <w:r w:rsidRPr="002A30FD">
        <w:rPr>
          <w:rStyle w:val="eop"/>
          <w:rFonts w:eastAsiaTheme="majorEastAsia"/>
          <w:sz w:val="28"/>
          <w:szCs w:val="28"/>
          <w:lang w:val="pt-PT"/>
        </w:rPr>
        <w:t> </w:t>
      </w:r>
    </w:p>
    <w:p w14:paraId="059C9750" w14:textId="77777777" w:rsidR="002A30FD" w:rsidRPr="002A30FD" w:rsidRDefault="002A30FD" w:rsidP="002A30FD">
      <w:pPr>
        <w:pStyle w:val="paragraph"/>
        <w:spacing w:before="0" w:beforeAutospacing="0" w:after="0" w:afterAutospacing="0"/>
        <w:textAlignment w:val="baseline"/>
        <w:rPr>
          <w:rFonts w:ascii="Segoe UI" w:hAnsi="Segoe UI" w:cs="Segoe UI"/>
          <w:sz w:val="18"/>
          <w:szCs w:val="18"/>
          <w:lang w:val="pt-PT"/>
        </w:rPr>
      </w:pPr>
      <w:r w:rsidRPr="002A30FD">
        <w:rPr>
          <w:rStyle w:val="normaltextrun"/>
          <w:rFonts w:eastAsiaTheme="majorEastAsia"/>
          <w:sz w:val="28"/>
          <w:szCs w:val="28"/>
          <w:lang w:val="pt-PT"/>
        </w:rPr>
        <w:t>5</w:t>
      </w:r>
      <w:r w:rsidRPr="002A30FD">
        <w:rPr>
          <w:rStyle w:val="eop"/>
          <w:rFonts w:eastAsiaTheme="majorEastAsia"/>
          <w:sz w:val="28"/>
          <w:szCs w:val="28"/>
          <w:lang w:val="pt-PT"/>
        </w:rPr>
        <w:t> </w:t>
      </w:r>
    </w:p>
    <w:p w14:paraId="6365944E" w14:textId="77777777" w:rsidR="002A30FD" w:rsidRPr="002A30FD" w:rsidRDefault="002A30FD" w:rsidP="002A30FD">
      <w:pPr>
        <w:pStyle w:val="paragraph"/>
        <w:spacing w:before="0" w:beforeAutospacing="0" w:after="0" w:afterAutospacing="0"/>
        <w:textAlignment w:val="baseline"/>
        <w:rPr>
          <w:rFonts w:ascii="Segoe UI" w:hAnsi="Segoe UI" w:cs="Segoe UI"/>
          <w:sz w:val="18"/>
          <w:szCs w:val="18"/>
          <w:lang w:val="pt-PT"/>
        </w:rPr>
      </w:pPr>
      <w:r w:rsidRPr="002A30FD">
        <w:rPr>
          <w:rStyle w:val="eop"/>
          <w:rFonts w:eastAsiaTheme="majorEastAsia"/>
          <w:sz w:val="28"/>
          <w:szCs w:val="28"/>
          <w:lang w:val="pt-PT"/>
        </w:rPr>
        <w:t> </w:t>
      </w:r>
    </w:p>
    <w:p w14:paraId="4AF74FAC" w14:textId="77777777" w:rsidR="002A30FD" w:rsidRPr="002A30FD" w:rsidRDefault="002A30FD" w:rsidP="002A30FD">
      <w:pPr>
        <w:pStyle w:val="paragraph"/>
        <w:spacing w:before="0" w:beforeAutospacing="0" w:after="0" w:afterAutospacing="0"/>
        <w:textAlignment w:val="baseline"/>
        <w:rPr>
          <w:rFonts w:ascii="Segoe UI" w:hAnsi="Segoe UI" w:cs="Segoe UI"/>
          <w:sz w:val="18"/>
          <w:szCs w:val="18"/>
          <w:lang w:val="pt-PT"/>
        </w:rPr>
      </w:pPr>
      <w:r w:rsidRPr="002A30FD">
        <w:rPr>
          <w:rStyle w:val="normaltextrun"/>
          <w:rFonts w:eastAsiaTheme="majorEastAsia"/>
          <w:sz w:val="28"/>
          <w:szCs w:val="28"/>
          <w:lang w:val="pt-PT"/>
        </w:rPr>
        <w:t>                                                                      “ A ti, tela tendida, plano al viento”</w:t>
      </w:r>
      <w:r w:rsidRPr="002A30FD">
        <w:rPr>
          <w:rStyle w:val="eop"/>
          <w:rFonts w:eastAsiaTheme="majorEastAsia"/>
          <w:sz w:val="28"/>
          <w:szCs w:val="28"/>
          <w:lang w:val="pt-PT"/>
        </w:rPr>
        <w:t> </w:t>
      </w:r>
    </w:p>
    <w:p w14:paraId="0CB86370" w14:textId="77777777" w:rsidR="002A30FD" w:rsidRDefault="002A30FD" w:rsidP="002A30FD">
      <w:pPr>
        <w:pStyle w:val="paragraph"/>
        <w:spacing w:before="0" w:beforeAutospacing="0" w:after="0" w:afterAutospacing="0"/>
        <w:textAlignment w:val="baseline"/>
        <w:rPr>
          <w:rFonts w:ascii="Segoe UI" w:hAnsi="Segoe UI" w:cs="Segoe UI"/>
          <w:sz w:val="18"/>
          <w:szCs w:val="18"/>
        </w:rPr>
      </w:pPr>
      <w:r w:rsidRPr="002A30FD">
        <w:rPr>
          <w:rStyle w:val="normaltextrun"/>
          <w:rFonts w:eastAsiaTheme="majorEastAsia"/>
          <w:sz w:val="28"/>
          <w:szCs w:val="28"/>
          <w:lang w:val="pt-PT"/>
        </w:rPr>
        <w:t xml:space="preserve">                                                                               </w:t>
      </w:r>
      <w:r>
        <w:rPr>
          <w:rStyle w:val="normaltextrun"/>
          <w:rFonts w:eastAsiaTheme="majorEastAsia"/>
          <w:sz w:val="28"/>
          <w:szCs w:val="28"/>
        </w:rPr>
        <w:t>Rafael Alberti (A la Pintura)</w:t>
      </w:r>
      <w:r>
        <w:rPr>
          <w:rStyle w:val="eop"/>
          <w:rFonts w:eastAsiaTheme="majorEastAsia"/>
          <w:sz w:val="28"/>
          <w:szCs w:val="28"/>
        </w:rPr>
        <w:t> </w:t>
      </w:r>
    </w:p>
    <w:p w14:paraId="18CB6D06" w14:textId="77777777" w:rsidR="002A30FD" w:rsidRDefault="002A30FD" w:rsidP="002A30FD">
      <w:pPr>
        <w:pStyle w:val="paragraph"/>
        <w:spacing w:before="0" w:beforeAutospacing="0" w:after="0" w:afterAutospacing="0"/>
        <w:textAlignment w:val="baseline"/>
        <w:rPr>
          <w:rFonts w:ascii="Segoe UI" w:hAnsi="Segoe UI" w:cs="Segoe UI"/>
          <w:sz w:val="18"/>
          <w:szCs w:val="18"/>
        </w:rPr>
      </w:pPr>
      <w:r>
        <w:rPr>
          <w:rStyle w:val="eop"/>
          <w:rFonts w:eastAsiaTheme="majorEastAsia"/>
          <w:sz w:val="28"/>
          <w:szCs w:val="28"/>
        </w:rPr>
        <w:t> </w:t>
      </w:r>
    </w:p>
    <w:p w14:paraId="4F222E89" w14:textId="77777777" w:rsidR="002A30FD" w:rsidRDefault="002A30FD" w:rsidP="002A30FD">
      <w:pPr>
        <w:pStyle w:val="paragraph"/>
        <w:spacing w:before="0" w:beforeAutospacing="0" w:after="0" w:afterAutospacing="0"/>
        <w:textAlignment w:val="baseline"/>
        <w:rPr>
          <w:rFonts w:ascii="Segoe UI" w:hAnsi="Segoe UI" w:cs="Segoe UI"/>
          <w:sz w:val="18"/>
          <w:szCs w:val="18"/>
        </w:rPr>
      </w:pPr>
      <w:r>
        <w:rPr>
          <w:rStyle w:val="eop"/>
          <w:rFonts w:eastAsiaTheme="majorEastAsia"/>
          <w:sz w:val="28"/>
          <w:szCs w:val="28"/>
        </w:rPr>
        <w:t> </w:t>
      </w:r>
    </w:p>
    <w:p w14:paraId="6D600FD0" w14:textId="77777777" w:rsidR="002A30FD" w:rsidRDefault="002A30FD" w:rsidP="002A30F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8"/>
          <w:szCs w:val="28"/>
        </w:rPr>
        <w:t>La Pintura es un golpe preciso en el estómago.</w:t>
      </w:r>
      <w:r>
        <w:rPr>
          <w:rStyle w:val="eop"/>
          <w:rFonts w:eastAsiaTheme="majorEastAsia"/>
          <w:sz w:val="28"/>
          <w:szCs w:val="28"/>
        </w:rPr>
        <w:t> </w:t>
      </w:r>
    </w:p>
    <w:p w14:paraId="194B9ACC" w14:textId="77777777" w:rsidR="002A30FD" w:rsidRDefault="002A30FD" w:rsidP="002A30F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8"/>
          <w:szCs w:val="28"/>
        </w:rPr>
        <w:t>La Pintura desgarra ardiente la oquedad de la tela.</w:t>
      </w:r>
      <w:r>
        <w:rPr>
          <w:rStyle w:val="eop"/>
          <w:rFonts w:eastAsiaTheme="majorEastAsia"/>
          <w:sz w:val="28"/>
          <w:szCs w:val="28"/>
        </w:rPr>
        <w:t> </w:t>
      </w:r>
    </w:p>
    <w:p w14:paraId="047E3DE2" w14:textId="77777777" w:rsidR="002A30FD" w:rsidRDefault="002A30FD" w:rsidP="002A30F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8"/>
          <w:szCs w:val="28"/>
        </w:rPr>
        <w:t>La Pintura construye las vigorosas formas que el color llena de contenido.</w:t>
      </w:r>
      <w:r>
        <w:rPr>
          <w:rStyle w:val="eop"/>
          <w:rFonts w:eastAsiaTheme="majorEastAsia"/>
          <w:sz w:val="28"/>
          <w:szCs w:val="28"/>
        </w:rPr>
        <w:t> </w:t>
      </w:r>
    </w:p>
    <w:p w14:paraId="7A18BC4C" w14:textId="77777777" w:rsidR="002A30FD" w:rsidRDefault="002A30FD" w:rsidP="002A30F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8"/>
          <w:szCs w:val="28"/>
        </w:rPr>
        <w:t>La Pintura es sólido cimiento de la armonía.</w:t>
      </w:r>
      <w:r>
        <w:rPr>
          <w:rStyle w:val="eop"/>
          <w:rFonts w:eastAsiaTheme="majorEastAsia"/>
          <w:sz w:val="28"/>
          <w:szCs w:val="28"/>
        </w:rPr>
        <w:t> </w:t>
      </w:r>
    </w:p>
    <w:p w14:paraId="21FCAE77" w14:textId="77777777" w:rsidR="002A30FD" w:rsidRDefault="002A30FD" w:rsidP="002A30F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8"/>
          <w:szCs w:val="28"/>
        </w:rPr>
        <w:t>La Pintura ataca de frente sin armadura.</w:t>
      </w:r>
      <w:r>
        <w:rPr>
          <w:rStyle w:val="eop"/>
          <w:rFonts w:eastAsiaTheme="majorEastAsia"/>
          <w:sz w:val="28"/>
          <w:szCs w:val="28"/>
        </w:rPr>
        <w:t> </w:t>
      </w:r>
    </w:p>
    <w:p w14:paraId="75BDD2A2" w14:textId="77777777" w:rsidR="002A30FD" w:rsidRDefault="002A30FD" w:rsidP="002A30F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8"/>
          <w:szCs w:val="28"/>
        </w:rPr>
        <w:t>La Pintura es la líquida esencia que se derrama.</w:t>
      </w:r>
      <w:r>
        <w:rPr>
          <w:rStyle w:val="eop"/>
          <w:rFonts w:eastAsiaTheme="majorEastAsia"/>
          <w:sz w:val="28"/>
          <w:szCs w:val="28"/>
        </w:rPr>
        <w:t> </w:t>
      </w:r>
    </w:p>
    <w:p w14:paraId="0E469507" w14:textId="77777777" w:rsidR="002A30FD" w:rsidRDefault="002A30FD" w:rsidP="002A30F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8"/>
          <w:szCs w:val="28"/>
        </w:rPr>
        <w:t>La Pintura es la llamarada que ilumina la noche.</w:t>
      </w:r>
      <w:r>
        <w:rPr>
          <w:rStyle w:val="eop"/>
          <w:rFonts w:eastAsiaTheme="majorEastAsia"/>
          <w:sz w:val="28"/>
          <w:szCs w:val="28"/>
        </w:rPr>
        <w:t> </w:t>
      </w:r>
    </w:p>
    <w:p w14:paraId="44CFF0E7" w14:textId="77777777" w:rsidR="002A30FD" w:rsidRDefault="002A30FD" w:rsidP="002A30F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8"/>
          <w:szCs w:val="28"/>
        </w:rPr>
        <w:t>La Pintura es tiniebla vencida por una vertiginosa espada.</w:t>
      </w:r>
      <w:r>
        <w:rPr>
          <w:rStyle w:val="eop"/>
          <w:rFonts w:eastAsiaTheme="majorEastAsia"/>
          <w:sz w:val="28"/>
          <w:szCs w:val="28"/>
        </w:rPr>
        <w:t> </w:t>
      </w:r>
    </w:p>
    <w:p w14:paraId="7859B311" w14:textId="77777777" w:rsidR="002A30FD" w:rsidRDefault="002A30FD" w:rsidP="002A30F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8"/>
          <w:szCs w:val="28"/>
        </w:rPr>
        <w:t>La Pintura es la fiesta de la luz y es la fiesta del negro.</w:t>
      </w:r>
      <w:r>
        <w:rPr>
          <w:rStyle w:val="eop"/>
          <w:rFonts w:eastAsiaTheme="majorEastAsia"/>
          <w:sz w:val="28"/>
          <w:szCs w:val="28"/>
        </w:rPr>
        <w:t> </w:t>
      </w:r>
    </w:p>
    <w:p w14:paraId="24379B9F" w14:textId="77777777" w:rsidR="002A30FD" w:rsidRDefault="002A30FD" w:rsidP="002A30F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8"/>
          <w:szCs w:val="28"/>
        </w:rPr>
        <w:t>La Pintura es luz sin antifaz y es también negra huella desnudada.</w:t>
      </w:r>
      <w:r>
        <w:rPr>
          <w:rStyle w:val="eop"/>
          <w:rFonts w:eastAsiaTheme="majorEastAsia"/>
          <w:sz w:val="28"/>
          <w:szCs w:val="28"/>
        </w:rPr>
        <w:t> </w:t>
      </w:r>
    </w:p>
    <w:p w14:paraId="0459F3C3" w14:textId="77777777" w:rsidR="002A30FD" w:rsidRDefault="002A30FD" w:rsidP="002A30F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8"/>
          <w:szCs w:val="28"/>
        </w:rPr>
        <w:t>La Pintura es explosión controlada en el vacío. La Pintura es mar precipitado y es columna que sostiene el templo.</w:t>
      </w:r>
      <w:r>
        <w:rPr>
          <w:rStyle w:val="eop"/>
          <w:rFonts w:eastAsiaTheme="majorEastAsia"/>
          <w:sz w:val="28"/>
          <w:szCs w:val="28"/>
        </w:rPr>
        <w:t> </w:t>
      </w:r>
    </w:p>
    <w:p w14:paraId="09E940E2" w14:textId="77777777" w:rsidR="002A30FD" w:rsidRDefault="002A30FD" w:rsidP="002A30F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8"/>
          <w:szCs w:val="28"/>
        </w:rPr>
        <w:t>La Pintura es incesante y audaz.</w:t>
      </w:r>
      <w:r>
        <w:rPr>
          <w:rStyle w:val="eop"/>
          <w:rFonts w:eastAsiaTheme="majorEastAsia"/>
          <w:sz w:val="28"/>
          <w:szCs w:val="28"/>
        </w:rPr>
        <w:t> </w:t>
      </w:r>
    </w:p>
    <w:p w14:paraId="546AC4B0" w14:textId="77777777" w:rsidR="002A30FD" w:rsidRDefault="002A30FD" w:rsidP="002A30F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8"/>
          <w:szCs w:val="28"/>
        </w:rPr>
        <w:t>La Pintura es áurea perfección que siempre permanece.</w:t>
      </w:r>
      <w:r>
        <w:rPr>
          <w:rStyle w:val="eop"/>
          <w:rFonts w:eastAsiaTheme="majorEastAsia"/>
          <w:sz w:val="28"/>
          <w:szCs w:val="28"/>
        </w:rPr>
        <w:t> </w:t>
      </w:r>
    </w:p>
    <w:p w14:paraId="1F0882AF" w14:textId="77777777" w:rsidR="002A30FD" w:rsidRDefault="002A30FD" w:rsidP="002A30F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8"/>
          <w:szCs w:val="28"/>
        </w:rPr>
        <w:t>La Pintura es honda batalla que promete victoria.</w:t>
      </w:r>
      <w:r>
        <w:rPr>
          <w:rStyle w:val="eop"/>
          <w:rFonts w:eastAsiaTheme="majorEastAsia"/>
          <w:sz w:val="28"/>
          <w:szCs w:val="28"/>
        </w:rPr>
        <w:t> </w:t>
      </w:r>
    </w:p>
    <w:p w14:paraId="248A38E3" w14:textId="77777777" w:rsidR="002A30FD" w:rsidRDefault="002A30FD" w:rsidP="002A30F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8"/>
          <w:szCs w:val="28"/>
        </w:rPr>
        <w:t>La Pintura.</w:t>
      </w:r>
      <w:r>
        <w:rPr>
          <w:rStyle w:val="eop"/>
          <w:rFonts w:eastAsiaTheme="majorEastAsia"/>
          <w:sz w:val="28"/>
          <w:szCs w:val="28"/>
        </w:rPr>
        <w:t> </w:t>
      </w:r>
    </w:p>
    <w:p w14:paraId="65B5109D" w14:textId="77777777" w:rsidR="002A30FD" w:rsidRDefault="002A30FD" w:rsidP="002A30F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8"/>
          <w:szCs w:val="28"/>
        </w:rPr>
        <w:t>El esplendor de la Pintura.</w:t>
      </w:r>
      <w:r>
        <w:rPr>
          <w:rStyle w:val="eop"/>
          <w:rFonts w:eastAsiaTheme="majorEastAsia"/>
          <w:sz w:val="28"/>
          <w:szCs w:val="28"/>
        </w:rPr>
        <w:t> </w:t>
      </w:r>
    </w:p>
    <w:p w14:paraId="119B8C25" w14:textId="77777777" w:rsidR="00B21C8F" w:rsidRDefault="00B21C8F"/>
    <w:sectPr w:rsidR="00B21C8F" w:rsidSect="002A30FD">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0FD"/>
    <w:rsid w:val="00033BD3"/>
    <w:rsid w:val="001633A3"/>
    <w:rsid w:val="0024591E"/>
    <w:rsid w:val="002A30FD"/>
    <w:rsid w:val="00830766"/>
    <w:rsid w:val="00B21C8F"/>
    <w:rsid w:val="00BE026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E570A"/>
  <w15:chartTrackingRefBased/>
  <w15:docId w15:val="{BE6A0530-8F12-4607-847F-2BF46900B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A30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2A30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2A30F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2A30F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2A30F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2A30F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A30F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A30F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A30F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A30F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2A30F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2A30F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2A30FD"/>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2A30FD"/>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2A30F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A30F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A30F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A30FD"/>
    <w:rPr>
      <w:rFonts w:eastAsiaTheme="majorEastAsia" w:cstheme="majorBidi"/>
      <w:color w:val="272727" w:themeColor="text1" w:themeTint="D8"/>
    </w:rPr>
  </w:style>
  <w:style w:type="paragraph" w:styleId="Ttulo">
    <w:name w:val="Title"/>
    <w:basedOn w:val="Normal"/>
    <w:next w:val="Normal"/>
    <w:link w:val="TtuloCar"/>
    <w:uiPriority w:val="10"/>
    <w:qFormat/>
    <w:rsid w:val="002A30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A30F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A30F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A30F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A30FD"/>
    <w:pPr>
      <w:spacing w:before="160"/>
      <w:jc w:val="center"/>
    </w:pPr>
    <w:rPr>
      <w:i/>
      <w:iCs/>
      <w:color w:val="404040" w:themeColor="text1" w:themeTint="BF"/>
    </w:rPr>
  </w:style>
  <w:style w:type="character" w:customStyle="1" w:styleId="CitaCar">
    <w:name w:val="Cita Car"/>
    <w:basedOn w:val="Fuentedeprrafopredeter"/>
    <w:link w:val="Cita"/>
    <w:uiPriority w:val="29"/>
    <w:rsid w:val="002A30FD"/>
    <w:rPr>
      <w:i/>
      <w:iCs/>
      <w:color w:val="404040" w:themeColor="text1" w:themeTint="BF"/>
    </w:rPr>
  </w:style>
  <w:style w:type="paragraph" w:styleId="Prrafodelista">
    <w:name w:val="List Paragraph"/>
    <w:basedOn w:val="Normal"/>
    <w:uiPriority w:val="34"/>
    <w:qFormat/>
    <w:rsid w:val="002A30FD"/>
    <w:pPr>
      <w:ind w:left="720"/>
      <w:contextualSpacing/>
    </w:pPr>
  </w:style>
  <w:style w:type="character" w:styleId="nfasisintenso">
    <w:name w:val="Intense Emphasis"/>
    <w:basedOn w:val="Fuentedeprrafopredeter"/>
    <w:uiPriority w:val="21"/>
    <w:qFormat/>
    <w:rsid w:val="002A30FD"/>
    <w:rPr>
      <w:i/>
      <w:iCs/>
      <w:color w:val="2F5496" w:themeColor="accent1" w:themeShade="BF"/>
    </w:rPr>
  </w:style>
  <w:style w:type="paragraph" w:styleId="Citadestacada">
    <w:name w:val="Intense Quote"/>
    <w:basedOn w:val="Normal"/>
    <w:next w:val="Normal"/>
    <w:link w:val="CitadestacadaCar"/>
    <w:uiPriority w:val="30"/>
    <w:qFormat/>
    <w:rsid w:val="002A30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2A30FD"/>
    <w:rPr>
      <w:i/>
      <w:iCs/>
      <w:color w:val="2F5496" w:themeColor="accent1" w:themeShade="BF"/>
    </w:rPr>
  </w:style>
  <w:style w:type="character" w:styleId="Referenciaintensa">
    <w:name w:val="Intense Reference"/>
    <w:basedOn w:val="Fuentedeprrafopredeter"/>
    <w:uiPriority w:val="32"/>
    <w:qFormat/>
    <w:rsid w:val="002A30FD"/>
    <w:rPr>
      <w:b/>
      <w:bCs/>
      <w:smallCaps/>
      <w:color w:val="2F5496" w:themeColor="accent1" w:themeShade="BF"/>
      <w:spacing w:val="5"/>
    </w:rPr>
  </w:style>
  <w:style w:type="paragraph" w:customStyle="1" w:styleId="paragraph">
    <w:name w:val="paragraph"/>
    <w:basedOn w:val="Normal"/>
    <w:rsid w:val="002A30FD"/>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character" w:customStyle="1" w:styleId="normaltextrun">
    <w:name w:val="normaltextrun"/>
    <w:basedOn w:val="Fuentedeprrafopredeter"/>
    <w:rsid w:val="002A30FD"/>
  </w:style>
  <w:style w:type="character" w:customStyle="1" w:styleId="eop">
    <w:name w:val="eop"/>
    <w:basedOn w:val="Fuentedeprrafopredeter"/>
    <w:rsid w:val="002A30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739925">
      <w:bodyDiv w:val="1"/>
      <w:marLeft w:val="0"/>
      <w:marRight w:val="0"/>
      <w:marTop w:val="0"/>
      <w:marBottom w:val="0"/>
      <w:divBdr>
        <w:top w:val="none" w:sz="0" w:space="0" w:color="auto"/>
        <w:left w:val="none" w:sz="0" w:space="0" w:color="auto"/>
        <w:bottom w:val="none" w:sz="0" w:space="0" w:color="auto"/>
        <w:right w:val="none" w:sz="0" w:space="0" w:color="auto"/>
      </w:divBdr>
      <w:divsChild>
        <w:div w:id="201795975">
          <w:marLeft w:val="0"/>
          <w:marRight w:val="0"/>
          <w:marTop w:val="0"/>
          <w:marBottom w:val="0"/>
          <w:divBdr>
            <w:top w:val="none" w:sz="0" w:space="0" w:color="auto"/>
            <w:left w:val="none" w:sz="0" w:space="0" w:color="auto"/>
            <w:bottom w:val="none" w:sz="0" w:space="0" w:color="auto"/>
            <w:right w:val="none" w:sz="0" w:space="0" w:color="auto"/>
          </w:divBdr>
        </w:div>
        <w:div w:id="706026645">
          <w:marLeft w:val="0"/>
          <w:marRight w:val="0"/>
          <w:marTop w:val="0"/>
          <w:marBottom w:val="0"/>
          <w:divBdr>
            <w:top w:val="none" w:sz="0" w:space="0" w:color="auto"/>
            <w:left w:val="none" w:sz="0" w:space="0" w:color="auto"/>
            <w:bottom w:val="none" w:sz="0" w:space="0" w:color="auto"/>
            <w:right w:val="none" w:sz="0" w:space="0" w:color="auto"/>
          </w:divBdr>
        </w:div>
        <w:div w:id="114712625">
          <w:marLeft w:val="0"/>
          <w:marRight w:val="0"/>
          <w:marTop w:val="0"/>
          <w:marBottom w:val="0"/>
          <w:divBdr>
            <w:top w:val="none" w:sz="0" w:space="0" w:color="auto"/>
            <w:left w:val="none" w:sz="0" w:space="0" w:color="auto"/>
            <w:bottom w:val="none" w:sz="0" w:space="0" w:color="auto"/>
            <w:right w:val="none" w:sz="0" w:space="0" w:color="auto"/>
          </w:divBdr>
        </w:div>
        <w:div w:id="1335960341">
          <w:marLeft w:val="0"/>
          <w:marRight w:val="0"/>
          <w:marTop w:val="0"/>
          <w:marBottom w:val="0"/>
          <w:divBdr>
            <w:top w:val="none" w:sz="0" w:space="0" w:color="auto"/>
            <w:left w:val="none" w:sz="0" w:space="0" w:color="auto"/>
            <w:bottom w:val="none" w:sz="0" w:space="0" w:color="auto"/>
            <w:right w:val="none" w:sz="0" w:space="0" w:color="auto"/>
          </w:divBdr>
        </w:div>
        <w:div w:id="2012759951">
          <w:marLeft w:val="0"/>
          <w:marRight w:val="0"/>
          <w:marTop w:val="0"/>
          <w:marBottom w:val="0"/>
          <w:divBdr>
            <w:top w:val="none" w:sz="0" w:space="0" w:color="auto"/>
            <w:left w:val="none" w:sz="0" w:space="0" w:color="auto"/>
            <w:bottom w:val="none" w:sz="0" w:space="0" w:color="auto"/>
            <w:right w:val="none" w:sz="0" w:space="0" w:color="auto"/>
          </w:divBdr>
        </w:div>
        <w:div w:id="1683512481">
          <w:marLeft w:val="0"/>
          <w:marRight w:val="0"/>
          <w:marTop w:val="0"/>
          <w:marBottom w:val="0"/>
          <w:divBdr>
            <w:top w:val="none" w:sz="0" w:space="0" w:color="auto"/>
            <w:left w:val="none" w:sz="0" w:space="0" w:color="auto"/>
            <w:bottom w:val="none" w:sz="0" w:space="0" w:color="auto"/>
            <w:right w:val="none" w:sz="0" w:space="0" w:color="auto"/>
          </w:divBdr>
        </w:div>
        <w:div w:id="519587575">
          <w:marLeft w:val="0"/>
          <w:marRight w:val="0"/>
          <w:marTop w:val="0"/>
          <w:marBottom w:val="0"/>
          <w:divBdr>
            <w:top w:val="none" w:sz="0" w:space="0" w:color="auto"/>
            <w:left w:val="none" w:sz="0" w:space="0" w:color="auto"/>
            <w:bottom w:val="none" w:sz="0" w:space="0" w:color="auto"/>
            <w:right w:val="none" w:sz="0" w:space="0" w:color="auto"/>
          </w:divBdr>
        </w:div>
        <w:div w:id="500707288">
          <w:marLeft w:val="0"/>
          <w:marRight w:val="0"/>
          <w:marTop w:val="0"/>
          <w:marBottom w:val="0"/>
          <w:divBdr>
            <w:top w:val="none" w:sz="0" w:space="0" w:color="auto"/>
            <w:left w:val="none" w:sz="0" w:space="0" w:color="auto"/>
            <w:bottom w:val="none" w:sz="0" w:space="0" w:color="auto"/>
            <w:right w:val="none" w:sz="0" w:space="0" w:color="auto"/>
          </w:divBdr>
        </w:div>
        <w:div w:id="1988167586">
          <w:marLeft w:val="0"/>
          <w:marRight w:val="0"/>
          <w:marTop w:val="0"/>
          <w:marBottom w:val="0"/>
          <w:divBdr>
            <w:top w:val="none" w:sz="0" w:space="0" w:color="auto"/>
            <w:left w:val="none" w:sz="0" w:space="0" w:color="auto"/>
            <w:bottom w:val="none" w:sz="0" w:space="0" w:color="auto"/>
            <w:right w:val="none" w:sz="0" w:space="0" w:color="auto"/>
          </w:divBdr>
        </w:div>
        <w:div w:id="1489596137">
          <w:marLeft w:val="0"/>
          <w:marRight w:val="0"/>
          <w:marTop w:val="0"/>
          <w:marBottom w:val="0"/>
          <w:divBdr>
            <w:top w:val="none" w:sz="0" w:space="0" w:color="auto"/>
            <w:left w:val="none" w:sz="0" w:space="0" w:color="auto"/>
            <w:bottom w:val="none" w:sz="0" w:space="0" w:color="auto"/>
            <w:right w:val="none" w:sz="0" w:space="0" w:color="auto"/>
          </w:divBdr>
        </w:div>
        <w:div w:id="89594166">
          <w:marLeft w:val="0"/>
          <w:marRight w:val="0"/>
          <w:marTop w:val="0"/>
          <w:marBottom w:val="0"/>
          <w:divBdr>
            <w:top w:val="none" w:sz="0" w:space="0" w:color="auto"/>
            <w:left w:val="none" w:sz="0" w:space="0" w:color="auto"/>
            <w:bottom w:val="none" w:sz="0" w:space="0" w:color="auto"/>
            <w:right w:val="none" w:sz="0" w:space="0" w:color="auto"/>
          </w:divBdr>
        </w:div>
        <w:div w:id="1061515563">
          <w:marLeft w:val="0"/>
          <w:marRight w:val="0"/>
          <w:marTop w:val="0"/>
          <w:marBottom w:val="0"/>
          <w:divBdr>
            <w:top w:val="none" w:sz="0" w:space="0" w:color="auto"/>
            <w:left w:val="none" w:sz="0" w:space="0" w:color="auto"/>
            <w:bottom w:val="none" w:sz="0" w:space="0" w:color="auto"/>
            <w:right w:val="none" w:sz="0" w:space="0" w:color="auto"/>
          </w:divBdr>
        </w:div>
        <w:div w:id="826939633">
          <w:marLeft w:val="0"/>
          <w:marRight w:val="0"/>
          <w:marTop w:val="0"/>
          <w:marBottom w:val="0"/>
          <w:divBdr>
            <w:top w:val="none" w:sz="0" w:space="0" w:color="auto"/>
            <w:left w:val="none" w:sz="0" w:space="0" w:color="auto"/>
            <w:bottom w:val="none" w:sz="0" w:space="0" w:color="auto"/>
            <w:right w:val="none" w:sz="0" w:space="0" w:color="auto"/>
          </w:divBdr>
        </w:div>
        <w:div w:id="1374695860">
          <w:marLeft w:val="0"/>
          <w:marRight w:val="0"/>
          <w:marTop w:val="0"/>
          <w:marBottom w:val="0"/>
          <w:divBdr>
            <w:top w:val="none" w:sz="0" w:space="0" w:color="auto"/>
            <w:left w:val="none" w:sz="0" w:space="0" w:color="auto"/>
            <w:bottom w:val="none" w:sz="0" w:space="0" w:color="auto"/>
            <w:right w:val="none" w:sz="0" w:space="0" w:color="auto"/>
          </w:divBdr>
        </w:div>
        <w:div w:id="1654483256">
          <w:marLeft w:val="0"/>
          <w:marRight w:val="0"/>
          <w:marTop w:val="0"/>
          <w:marBottom w:val="0"/>
          <w:divBdr>
            <w:top w:val="none" w:sz="0" w:space="0" w:color="auto"/>
            <w:left w:val="none" w:sz="0" w:space="0" w:color="auto"/>
            <w:bottom w:val="none" w:sz="0" w:space="0" w:color="auto"/>
            <w:right w:val="none" w:sz="0" w:space="0" w:color="auto"/>
          </w:divBdr>
        </w:div>
        <w:div w:id="712730155">
          <w:marLeft w:val="0"/>
          <w:marRight w:val="0"/>
          <w:marTop w:val="0"/>
          <w:marBottom w:val="0"/>
          <w:divBdr>
            <w:top w:val="none" w:sz="0" w:space="0" w:color="auto"/>
            <w:left w:val="none" w:sz="0" w:space="0" w:color="auto"/>
            <w:bottom w:val="none" w:sz="0" w:space="0" w:color="auto"/>
            <w:right w:val="none" w:sz="0" w:space="0" w:color="auto"/>
          </w:divBdr>
        </w:div>
        <w:div w:id="735670265">
          <w:marLeft w:val="0"/>
          <w:marRight w:val="0"/>
          <w:marTop w:val="0"/>
          <w:marBottom w:val="0"/>
          <w:divBdr>
            <w:top w:val="none" w:sz="0" w:space="0" w:color="auto"/>
            <w:left w:val="none" w:sz="0" w:space="0" w:color="auto"/>
            <w:bottom w:val="none" w:sz="0" w:space="0" w:color="auto"/>
            <w:right w:val="none" w:sz="0" w:space="0" w:color="auto"/>
          </w:divBdr>
        </w:div>
        <w:div w:id="1098791980">
          <w:marLeft w:val="0"/>
          <w:marRight w:val="0"/>
          <w:marTop w:val="0"/>
          <w:marBottom w:val="0"/>
          <w:divBdr>
            <w:top w:val="none" w:sz="0" w:space="0" w:color="auto"/>
            <w:left w:val="none" w:sz="0" w:space="0" w:color="auto"/>
            <w:bottom w:val="none" w:sz="0" w:space="0" w:color="auto"/>
            <w:right w:val="none" w:sz="0" w:space="0" w:color="auto"/>
          </w:divBdr>
        </w:div>
        <w:div w:id="4866175">
          <w:marLeft w:val="0"/>
          <w:marRight w:val="0"/>
          <w:marTop w:val="0"/>
          <w:marBottom w:val="0"/>
          <w:divBdr>
            <w:top w:val="none" w:sz="0" w:space="0" w:color="auto"/>
            <w:left w:val="none" w:sz="0" w:space="0" w:color="auto"/>
            <w:bottom w:val="none" w:sz="0" w:space="0" w:color="auto"/>
            <w:right w:val="none" w:sz="0" w:space="0" w:color="auto"/>
          </w:divBdr>
        </w:div>
        <w:div w:id="1688600757">
          <w:marLeft w:val="0"/>
          <w:marRight w:val="0"/>
          <w:marTop w:val="0"/>
          <w:marBottom w:val="0"/>
          <w:divBdr>
            <w:top w:val="none" w:sz="0" w:space="0" w:color="auto"/>
            <w:left w:val="none" w:sz="0" w:space="0" w:color="auto"/>
            <w:bottom w:val="none" w:sz="0" w:space="0" w:color="auto"/>
            <w:right w:val="none" w:sz="0" w:space="0" w:color="auto"/>
          </w:divBdr>
        </w:div>
        <w:div w:id="858812292">
          <w:marLeft w:val="0"/>
          <w:marRight w:val="0"/>
          <w:marTop w:val="0"/>
          <w:marBottom w:val="0"/>
          <w:divBdr>
            <w:top w:val="none" w:sz="0" w:space="0" w:color="auto"/>
            <w:left w:val="none" w:sz="0" w:space="0" w:color="auto"/>
            <w:bottom w:val="none" w:sz="0" w:space="0" w:color="auto"/>
            <w:right w:val="none" w:sz="0" w:space="0" w:color="auto"/>
          </w:divBdr>
        </w:div>
        <w:div w:id="1335690399">
          <w:marLeft w:val="0"/>
          <w:marRight w:val="0"/>
          <w:marTop w:val="0"/>
          <w:marBottom w:val="0"/>
          <w:divBdr>
            <w:top w:val="none" w:sz="0" w:space="0" w:color="auto"/>
            <w:left w:val="none" w:sz="0" w:space="0" w:color="auto"/>
            <w:bottom w:val="none" w:sz="0" w:space="0" w:color="auto"/>
            <w:right w:val="none" w:sz="0" w:space="0" w:color="auto"/>
          </w:divBdr>
        </w:div>
        <w:div w:id="1359576850">
          <w:marLeft w:val="0"/>
          <w:marRight w:val="0"/>
          <w:marTop w:val="0"/>
          <w:marBottom w:val="0"/>
          <w:divBdr>
            <w:top w:val="none" w:sz="0" w:space="0" w:color="auto"/>
            <w:left w:val="none" w:sz="0" w:space="0" w:color="auto"/>
            <w:bottom w:val="none" w:sz="0" w:space="0" w:color="auto"/>
            <w:right w:val="none" w:sz="0" w:space="0" w:color="auto"/>
          </w:divBdr>
        </w:div>
        <w:div w:id="323242657">
          <w:marLeft w:val="0"/>
          <w:marRight w:val="0"/>
          <w:marTop w:val="0"/>
          <w:marBottom w:val="0"/>
          <w:divBdr>
            <w:top w:val="none" w:sz="0" w:space="0" w:color="auto"/>
            <w:left w:val="none" w:sz="0" w:space="0" w:color="auto"/>
            <w:bottom w:val="none" w:sz="0" w:space="0" w:color="auto"/>
            <w:right w:val="none" w:sz="0" w:space="0" w:color="auto"/>
          </w:divBdr>
        </w:div>
        <w:div w:id="658576056">
          <w:marLeft w:val="0"/>
          <w:marRight w:val="0"/>
          <w:marTop w:val="0"/>
          <w:marBottom w:val="0"/>
          <w:divBdr>
            <w:top w:val="none" w:sz="0" w:space="0" w:color="auto"/>
            <w:left w:val="none" w:sz="0" w:space="0" w:color="auto"/>
            <w:bottom w:val="none" w:sz="0" w:space="0" w:color="auto"/>
            <w:right w:val="none" w:sz="0" w:space="0" w:color="auto"/>
          </w:divBdr>
        </w:div>
        <w:div w:id="622539664">
          <w:marLeft w:val="0"/>
          <w:marRight w:val="0"/>
          <w:marTop w:val="0"/>
          <w:marBottom w:val="0"/>
          <w:divBdr>
            <w:top w:val="none" w:sz="0" w:space="0" w:color="auto"/>
            <w:left w:val="none" w:sz="0" w:space="0" w:color="auto"/>
            <w:bottom w:val="none" w:sz="0" w:space="0" w:color="auto"/>
            <w:right w:val="none" w:sz="0" w:space="0" w:color="auto"/>
          </w:divBdr>
        </w:div>
        <w:div w:id="1091513385">
          <w:marLeft w:val="0"/>
          <w:marRight w:val="0"/>
          <w:marTop w:val="0"/>
          <w:marBottom w:val="0"/>
          <w:divBdr>
            <w:top w:val="none" w:sz="0" w:space="0" w:color="auto"/>
            <w:left w:val="none" w:sz="0" w:space="0" w:color="auto"/>
            <w:bottom w:val="none" w:sz="0" w:space="0" w:color="auto"/>
            <w:right w:val="none" w:sz="0" w:space="0" w:color="auto"/>
          </w:divBdr>
        </w:div>
        <w:div w:id="1065836981">
          <w:marLeft w:val="0"/>
          <w:marRight w:val="0"/>
          <w:marTop w:val="0"/>
          <w:marBottom w:val="0"/>
          <w:divBdr>
            <w:top w:val="none" w:sz="0" w:space="0" w:color="auto"/>
            <w:left w:val="none" w:sz="0" w:space="0" w:color="auto"/>
            <w:bottom w:val="none" w:sz="0" w:space="0" w:color="auto"/>
            <w:right w:val="none" w:sz="0" w:space="0" w:color="auto"/>
          </w:divBdr>
        </w:div>
        <w:div w:id="134682532">
          <w:marLeft w:val="0"/>
          <w:marRight w:val="0"/>
          <w:marTop w:val="0"/>
          <w:marBottom w:val="0"/>
          <w:divBdr>
            <w:top w:val="none" w:sz="0" w:space="0" w:color="auto"/>
            <w:left w:val="none" w:sz="0" w:space="0" w:color="auto"/>
            <w:bottom w:val="none" w:sz="0" w:space="0" w:color="auto"/>
            <w:right w:val="none" w:sz="0" w:space="0" w:color="auto"/>
          </w:divBdr>
        </w:div>
        <w:div w:id="1869639660">
          <w:marLeft w:val="0"/>
          <w:marRight w:val="0"/>
          <w:marTop w:val="0"/>
          <w:marBottom w:val="0"/>
          <w:divBdr>
            <w:top w:val="none" w:sz="0" w:space="0" w:color="auto"/>
            <w:left w:val="none" w:sz="0" w:space="0" w:color="auto"/>
            <w:bottom w:val="none" w:sz="0" w:space="0" w:color="auto"/>
            <w:right w:val="none" w:sz="0" w:space="0" w:color="auto"/>
          </w:divBdr>
        </w:div>
        <w:div w:id="1730690946">
          <w:marLeft w:val="0"/>
          <w:marRight w:val="0"/>
          <w:marTop w:val="0"/>
          <w:marBottom w:val="0"/>
          <w:divBdr>
            <w:top w:val="none" w:sz="0" w:space="0" w:color="auto"/>
            <w:left w:val="none" w:sz="0" w:space="0" w:color="auto"/>
            <w:bottom w:val="none" w:sz="0" w:space="0" w:color="auto"/>
            <w:right w:val="none" w:sz="0" w:space="0" w:color="auto"/>
          </w:divBdr>
        </w:div>
        <w:div w:id="152912538">
          <w:marLeft w:val="0"/>
          <w:marRight w:val="0"/>
          <w:marTop w:val="0"/>
          <w:marBottom w:val="0"/>
          <w:divBdr>
            <w:top w:val="none" w:sz="0" w:space="0" w:color="auto"/>
            <w:left w:val="none" w:sz="0" w:space="0" w:color="auto"/>
            <w:bottom w:val="none" w:sz="0" w:space="0" w:color="auto"/>
            <w:right w:val="none" w:sz="0" w:space="0" w:color="auto"/>
          </w:divBdr>
        </w:div>
        <w:div w:id="431823264">
          <w:marLeft w:val="0"/>
          <w:marRight w:val="0"/>
          <w:marTop w:val="0"/>
          <w:marBottom w:val="0"/>
          <w:divBdr>
            <w:top w:val="none" w:sz="0" w:space="0" w:color="auto"/>
            <w:left w:val="none" w:sz="0" w:space="0" w:color="auto"/>
            <w:bottom w:val="none" w:sz="0" w:space="0" w:color="auto"/>
            <w:right w:val="none" w:sz="0" w:space="0" w:color="auto"/>
          </w:divBdr>
        </w:div>
        <w:div w:id="511071337">
          <w:marLeft w:val="0"/>
          <w:marRight w:val="0"/>
          <w:marTop w:val="0"/>
          <w:marBottom w:val="0"/>
          <w:divBdr>
            <w:top w:val="none" w:sz="0" w:space="0" w:color="auto"/>
            <w:left w:val="none" w:sz="0" w:space="0" w:color="auto"/>
            <w:bottom w:val="none" w:sz="0" w:space="0" w:color="auto"/>
            <w:right w:val="none" w:sz="0" w:space="0" w:color="auto"/>
          </w:divBdr>
        </w:div>
        <w:div w:id="1759055426">
          <w:marLeft w:val="0"/>
          <w:marRight w:val="0"/>
          <w:marTop w:val="0"/>
          <w:marBottom w:val="0"/>
          <w:divBdr>
            <w:top w:val="none" w:sz="0" w:space="0" w:color="auto"/>
            <w:left w:val="none" w:sz="0" w:space="0" w:color="auto"/>
            <w:bottom w:val="none" w:sz="0" w:space="0" w:color="auto"/>
            <w:right w:val="none" w:sz="0" w:space="0" w:color="auto"/>
          </w:divBdr>
        </w:div>
        <w:div w:id="2119059784">
          <w:marLeft w:val="0"/>
          <w:marRight w:val="0"/>
          <w:marTop w:val="0"/>
          <w:marBottom w:val="0"/>
          <w:divBdr>
            <w:top w:val="none" w:sz="0" w:space="0" w:color="auto"/>
            <w:left w:val="none" w:sz="0" w:space="0" w:color="auto"/>
            <w:bottom w:val="none" w:sz="0" w:space="0" w:color="auto"/>
            <w:right w:val="none" w:sz="0" w:space="0" w:color="auto"/>
          </w:divBdr>
        </w:div>
        <w:div w:id="1677462114">
          <w:marLeft w:val="0"/>
          <w:marRight w:val="0"/>
          <w:marTop w:val="0"/>
          <w:marBottom w:val="0"/>
          <w:divBdr>
            <w:top w:val="none" w:sz="0" w:space="0" w:color="auto"/>
            <w:left w:val="none" w:sz="0" w:space="0" w:color="auto"/>
            <w:bottom w:val="none" w:sz="0" w:space="0" w:color="auto"/>
            <w:right w:val="none" w:sz="0" w:space="0" w:color="auto"/>
          </w:divBdr>
        </w:div>
        <w:div w:id="1821919506">
          <w:marLeft w:val="0"/>
          <w:marRight w:val="0"/>
          <w:marTop w:val="0"/>
          <w:marBottom w:val="0"/>
          <w:divBdr>
            <w:top w:val="none" w:sz="0" w:space="0" w:color="auto"/>
            <w:left w:val="none" w:sz="0" w:space="0" w:color="auto"/>
            <w:bottom w:val="none" w:sz="0" w:space="0" w:color="auto"/>
            <w:right w:val="none" w:sz="0" w:space="0" w:color="auto"/>
          </w:divBdr>
        </w:div>
        <w:div w:id="1113479852">
          <w:marLeft w:val="0"/>
          <w:marRight w:val="0"/>
          <w:marTop w:val="0"/>
          <w:marBottom w:val="0"/>
          <w:divBdr>
            <w:top w:val="none" w:sz="0" w:space="0" w:color="auto"/>
            <w:left w:val="none" w:sz="0" w:space="0" w:color="auto"/>
            <w:bottom w:val="none" w:sz="0" w:space="0" w:color="auto"/>
            <w:right w:val="none" w:sz="0" w:space="0" w:color="auto"/>
          </w:divBdr>
        </w:div>
        <w:div w:id="350646207">
          <w:marLeft w:val="0"/>
          <w:marRight w:val="0"/>
          <w:marTop w:val="0"/>
          <w:marBottom w:val="0"/>
          <w:divBdr>
            <w:top w:val="none" w:sz="0" w:space="0" w:color="auto"/>
            <w:left w:val="none" w:sz="0" w:space="0" w:color="auto"/>
            <w:bottom w:val="none" w:sz="0" w:space="0" w:color="auto"/>
            <w:right w:val="none" w:sz="0" w:space="0" w:color="auto"/>
          </w:divBdr>
        </w:div>
        <w:div w:id="456721059">
          <w:marLeft w:val="0"/>
          <w:marRight w:val="0"/>
          <w:marTop w:val="0"/>
          <w:marBottom w:val="0"/>
          <w:divBdr>
            <w:top w:val="none" w:sz="0" w:space="0" w:color="auto"/>
            <w:left w:val="none" w:sz="0" w:space="0" w:color="auto"/>
            <w:bottom w:val="none" w:sz="0" w:space="0" w:color="auto"/>
            <w:right w:val="none" w:sz="0" w:space="0" w:color="auto"/>
          </w:divBdr>
        </w:div>
        <w:div w:id="1080367607">
          <w:marLeft w:val="0"/>
          <w:marRight w:val="0"/>
          <w:marTop w:val="0"/>
          <w:marBottom w:val="0"/>
          <w:divBdr>
            <w:top w:val="none" w:sz="0" w:space="0" w:color="auto"/>
            <w:left w:val="none" w:sz="0" w:space="0" w:color="auto"/>
            <w:bottom w:val="none" w:sz="0" w:space="0" w:color="auto"/>
            <w:right w:val="none" w:sz="0" w:space="0" w:color="auto"/>
          </w:divBdr>
        </w:div>
        <w:div w:id="366687056">
          <w:marLeft w:val="0"/>
          <w:marRight w:val="0"/>
          <w:marTop w:val="0"/>
          <w:marBottom w:val="0"/>
          <w:divBdr>
            <w:top w:val="none" w:sz="0" w:space="0" w:color="auto"/>
            <w:left w:val="none" w:sz="0" w:space="0" w:color="auto"/>
            <w:bottom w:val="none" w:sz="0" w:space="0" w:color="auto"/>
            <w:right w:val="none" w:sz="0" w:space="0" w:color="auto"/>
          </w:divBdr>
        </w:div>
        <w:div w:id="693579495">
          <w:marLeft w:val="0"/>
          <w:marRight w:val="0"/>
          <w:marTop w:val="0"/>
          <w:marBottom w:val="0"/>
          <w:divBdr>
            <w:top w:val="none" w:sz="0" w:space="0" w:color="auto"/>
            <w:left w:val="none" w:sz="0" w:space="0" w:color="auto"/>
            <w:bottom w:val="none" w:sz="0" w:space="0" w:color="auto"/>
            <w:right w:val="none" w:sz="0" w:space="0" w:color="auto"/>
          </w:divBdr>
        </w:div>
        <w:div w:id="1560165132">
          <w:marLeft w:val="0"/>
          <w:marRight w:val="0"/>
          <w:marTop w:val="0"/>
          <w:marBottom w:val="0"/>
          <w:divBdr>
            <w:top w:val="none" w:sz="0" w:space="0" w:color="auto"/>
            <w:left w:val="none" w:sz="0" w:space="0" w:color="auto"/>
            <w:bottom w:val="none" w:sz="0" w:space="0" w:color="auto"/>
            <w:right w:val="none" w:sz="0" w:space="0" w:color="auto"/>
          </w:divBdr>
        </w:div>
        <w:div w:id="1472939566">
          <w:marLeft w:val="0"/>
          <w:marRight w:val="0"/>
          <w:marTop w:val="0"/>
          <w:marBottom w:val="0"/>
          <w:divBdr>
            <w:top w:val="none" w:sz="0" w:space="0" w:color="auto"/>
            <w:left w:val="none" w:sz="0" w:space="0" w:color="auto"/>
            <w:bottom w:val="none" w:sz="0" w:space="0" w:color="auto"/>
            <w:right w:val="none" w:sz="0" w:space="0" w:color="auto"/>
          </w:divBdr>
        </w:div>
        <w:div w:id="1663585236">
          <w:marLeft w:val="0"/>
          <w:marRight w:val="0"/>
          <w:marTop w:val="0"/>
          <w:marBottom w:val="0"/>
          <w:divBdr>
            <w:top w:val="none" w:sz="0" w:space="0" w:color="auto"/>
            <w:left w:val="none" w:sz="0" w:space="0" w:color="auto"/>
            <w:bottom w:val="none" w:sz="0" w:space="0" w:color="auto"/>
            <w:right w:val="none" w:sz="0" w:space="0" w:color="auto"/>
          </w:divBdr>
        </w:div>
        <w:div w:id="858811614">
          <w:marLeft w:val="0"/>
          <w:marRight w:val="0"/>
          <w:marTop w:val="0"/>
          <w:marBottom w:val="0"/>
          <w:divBdr>
            <w:top w:val="none" w:sz="0" w:space="0" w:color="auto"/>
            <w:left w:val="none" w:sz="0" w:space="0" w:color="auto"/>
            <w:bottom w:val="none" w:sz="0" w:space="0" w:color="auto"/>
            <w:right w:val="none" w:sz="0" w:space="0" w:color="auto"/>
          </w:divBdr>
        </w:div>
        <w:div w:id="541402353">
          <w:marLeft w:val="0"/>
          <w:marRight w:val="0"/>
          <w:marTop w:val="0"/>
          <w:marBottom w:val="0"/>
          <w:divBdr>
            <w:top w:val="none" w:sz="0" w:space="0" w:color="auto"/>
            <w:left w:val="none" w:sz="0" w:space="0" w:color="auto"/>
            <w:bottom w:val="none" w:sz="0" w:space="0" w:color="auto"/>
            <w:right w:val="none" w:sz="0" w:space="0" w:color="auto"/>
          </w:divBdr>
        </w:div>
        <w:div w:id="867985324">
          <w:marLeft w:val="0"/>
          <w:marRight w:val="0"/>
          <w:marTop w:val="0"/>
          <w:marBottom w:val="0"/>
          <w:divBdr>
            <w:top w:val="none" w:sz="0" w:space="0" w:color="auto"/>
            <w:left w:val="none" w:sz="0" w:space="0" w:color="auto"/>
            <w:bottom w:val="none" w:sz="0" w:space="0" w:color="auto"/>
            <w:right w:val="none" w:sz="0" w:space="0" w:color="auto"/>
          </w:divBdr>
        </w:div>
        <w:div w:id="1467233467">
          <w:marLeft w:val="0"/>
          <w:marRight w:val="0"/>
          <w:marTop w:val="0"/>
          <w:marBottom w:val="0"/>
          <w:divBdr>
            <w:top w:val="none" w:sz="0" w:space="0" w:color="auto"/>
            <w:left w:val="none" w:sz="0" w:space="0" w:color="auto"/>
            <w:bottom w:val="none" w:sz="0" w:space="0" w:color="auto"/>
            <w:right w:val="none" w:sz="0" w:space="0" w:color="auto"/>
          </w:divBdr>
        </w:div>
        <w:div w:id="113866700">
          <w:marLeft w:val="0"/>
          <w:marRight w:val="0"/>
          <w:marTop w:val="0"/>
          <w:marBottom w:val="0"/>
          <w:divBdr>
            <w:top w:val="none" w:sz="0" w:space="0" w:color="auto"/>
            <w:left w:val="none" w:sz="0" w:space="0" w:color="auto"/>
            <w:bottom w:val="none" w:sz="0" w:space="0" w:color="auto"/>
            <w:right w:val="none" w:sz="0" w:space="0" w:color="auto"/>
          </w:divBdr>
        </w:div>
        <w:div w:id="144713028">
          <w:marLeft w:val="0"/>
          <w:marRight w:val="0"/>
          <w:marTop w:val="0"/>
          <w:marBottom w:val="0"/>
          <w:divBdr>
            <w:top w:val="none" w:sz="0" w:space="0" w:color="auto"/>
            <w:left w:val="none" w:sz="0" w:space="0" w:color="auto"/>
            <w:bottom w:val="none" w:sz="0" w:space="0" w:color="auto"/>
            <w:right w:val="none" w:sz="0" w:space="0" w:color="auto"/>
          </w:divBdr>
        </w:div>
        <w:div w:id="657004739">
          <w:marLeft w:val="0"/>
          <w:marRight w:val="0"/>
          <w:marTop w:val="0"/>
          <w:marBottom w:val="0"/>
          <w:divBdr>
            <w:top w:val="none" w:sz="0" w:space="0" w:color="auto"/>
            <w:left w:val="none" w:sz="0" w:space="0" w:color="auto"/>
            <w:bottom w:val="none" w:sz="0" w:space="0" w:color="auto"/>
            <w:right w:val="none" w:sz="0" w:space="0" w:color="auto"/>
          </w:divBdr>
        </w:div>
        <w:div w:id="185755511">
          <w:marLeft w:val="0"/>
          <w:marRight w:val="0"/>
          <w:marTop w:val="0"/>
          <w:marBottom w:val="0"/>
          <w:divBdr>
            <w:top w:val="none" w:sz="0" w:space="0" w:color="auto"/>
            <w:left w:val="none" w:sz="0" w:space="0" w:color="auto"/>
            <w:bottom w:val="none" w:sz="0" w:space="0" w:color="auto"/>
            <w:right w:val="none" w:sz="0" w:space="0" w:color="auto"/>
          </w:divBdr>
        </w:div>
        <w:div w:id="2006128305">
          <w:marLeft w:val="0"/>
          <w:marRight w:val="0"/>
          <w:marTop w:val="0"/>
          <w:marBottom w:val="0"/>
          <w:divBdr>
            <w:top w:val="none" w:sz="0" w:space="0" w:color="auto"/>
            <w:left w:val="none" w:sz="0" w:space="0" w:color="auto"/>
            <w:bottom w:val="none" w:sz="0" w:space="0" w:color="auto"/>
            <w:right w:val="none" w:sz="0" w:space="0" w:color="auto"/>
          </w:divBdr>
        </w:div>
        <w:div w:id="61758523">
          <w:marLeft w:val="0"/>
          <w:marRight w:val="0"/>
          <w:marTop w:val="0"/>
          <w:marBottom w:val="0"/>
          <w:divBdr>
            <w:top w:val="none" w:sz="0" w:space="0" w:color="auto"/>
            <w:left w:val="none" w:sz="0" w:space="0" w:color="auto"/>
            <w:bottom w:val="none" w:sz="0" w:space="0" w:color="auto"/>
            <w:right w:val="none" w:sz="0" w:space="0" w:color="auto"/>
          </w:divBdr>
        </w:div>
        <w:div w:id="1443764495">
          <w:marLeft w:val="0"/>
          <w:marRight w:val="0"/>
          <w:marTop w:val="0"/>
          <w:marBottom w:val="0"/>
          <w:divBdr>
            <w:top w:val="none" w:sz="0" w:space="0" w:color="auto"/>
            <w:left w:val="none" w:sz="0" w:space="0" w:color="auto"/>
            <w:bottom w:val="none" w:sz="0" w:space="0" w:color="auto"/>
            <w:right w:val="none" w:sz="0" w:space="0" w:color="auto"/>
          </w:divBdr>
        </w:div>
        <w:div w:id="1587226789">
          <w:marLeft w:val="0"/>
          <w:marRight w:val="0"/>
          <w:marTop w:val="0"/>
          <w:marBottom w:val="0"/>
          <w:divBdr>
            <w:top w:val="none" w:sz="0" w:space="0" w:color="auto"/>
            <w:left w:val="none" w:sz="0" w:space="0" w:color="auto"/>
            <w:bottom w:val="none" w:sz="0" w:space="0" w:color="auto"/>
            <w:right w:val="none" w:sz="0" w:space="0" w:color="auto"/>
          </w:divBdr>
        </w:div>
        <w:div w:id="1724327148">
          <w:marLeft w:val="0"/>
          <w:marRight w:val="0"/>
          <w:marTop w:val="0"/>
          <w:marBottom w:val="0"/>
          <w:divBdr>
            <w:top w:val="none" w:sz="0" w:space="0" w:color="auto"/>
            <w:left w:val="none" w:sz="0" w:space="0" w:color="auto"/>
            <w:bottom w:val="none" w:sz="0" w:space="0" w:color="auto"/>
            <w:right w:val="none" w:sz="0" w:space="0" w:color="auto"/>
          </w:divBdr>
        </w:div>
        <w:div w:id="2119912631">
          <w:marLeft w:val="0"/>
          <w:marRight w:val="0"/>
          <w:marTop w:val="0"/>
          <w:marBottom w:val="0"/>
          <w:divBdr>
            <w:top w:val="none" w:sz="0" w:space="0" w:color="auto"/>
            <w:left w:val="none" w:sz="0" w:space="0" w:color="auto"/>
            <w:bottom w:val="none" w:sz="0" w:space="0" w:color="auto"/>
            <w:right w:val="none" w:sz="0" w:space="0" w:color="auto"/>
          </w:divBdr>
        </w:div>
        <w:div w:id="8682967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876</Words>
  <Characters>4706</Characters>
  <Application>Microsoft Office Word</Application>
  <DocSecurity>0</DocSecurity>
  <Lines>112</Lines>
  <Paragraphs>60</Paragraphs>
  <ScaleCrop>false</ScaleCrop>
  <Company/>
  <LinksUpToDate>false</LinksUpToDate>
  <CharactersWithSpaces>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Esteban Repiso</dc:creator>
  <cp:keywords/>
  <dc:description/>
  <cp:lastModifiedBy>Esther Esteban Repiso</cp:lastModifiedBy>
  <cp:revision>2</cp:revision>
  <dcterms:created xsi:type="dcterms:W3CDTF">2025-01-25T21:32:00Z</dcterms:created>
  <dcterms:modified xsi:type="dcterms:W3CDTF">2025-01-28T23:01:00Z</dcterms:modified>
</cp:coreProperties>
</file>