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9CF1C" w14:textId="27F0BF91" w:rsidR="000B5583" w:rsidRPr="000B5583" w:rsidRDefault="000B5583" w:rsidP="000B5583">
      <w:pPr>
        <w:rPr>
          <w:rFonts w:ascii="Segoe UI" w:hAnsi="Segoe UI" w:cs="Segoe UI"/>
          <w:b/>
          <w:sz w:val="36"/>
          <w:szCs w:val="36"/>
          <w:lang w:val="pt-PT"/>
        </w:rPr>
      </w:pPr>
      <w:r w:rsidRPr="000B5583">
        <w:rPr>
          <w:rFonts w:ascii="Open Sans" w:hAnsi="Open Sans" w:cs="Open Sans"/>
          <w:color w:val="888888"/>
          <w:sz w:val="21"/>
          <w:szCs w:val="21"/>
          <w:shd w:val="clear" w:color="auto" w:fill="FFFFFF"/>
          <w:lang w:val="pt-PT"/>
        </w:rPr>
        <w:t>Texto catálogo “</w:t>
      </w:r>
      <w:r w:rsidRPr="000B5583">
        <w:rPr>
          <w:rFonts w:ascii="Open Sans" w:hAnsi="Open Sans" w:cs="Open Sans"/>
          <w:color w:val="888888"/>
          <w:sz w:val="21"/>
          <w:szCs w:val="21"/>
          <w:shd w:val="clear" w:color="auto" w:fill="FFFFFF"/>
          <w:lang w:val="pt-PT"/>
        </w:rPr>
        <w:t>Tipologías Ciria Paradigmas</w:t>
      </w:r>
      <w:r w:rsidRPr="000B5583">
        <w:rPr>
          <w:rFonts w:ascii="Open Sans" w:hAnsi="Open Sans" w:cs="Open Sans"/>
          <w:color w:val="888888"/>
          <w:sz w:val="21"/>
          <w:szCs w:val="21"/>
          <w:shd w:val="clear" w:color="auto" w:fill="FFFFFF"/>
          <w:lang w:val="pt-PT"/>
        </w:rPr>
        <w:t xml:space="preserve">”. </w:t>
      </w:r>
      <w:r w:rsidRPr="000B5583">
        <w:rPr>
          <w:rFonts w:ascii="Open Sans" w:hAnsi="Open Sans" w:cs="Open Sans"/>
          <w:color w:val="888888"/>
          <w:sz w:val="21"/>
          <w:szCs w:val="21"/>
          <w:shd w:val="clear" w:color="auto" w:fill="FFFFFF"/>
          <w:lang w:val="pt-PT"/>
        </w:rPr>
        <w:t>Espacio Bodegas Portia, Burgo</w:t>
      </w:r>
      <w:r>
        <w:rPr>
          <w:rFonts w:ascii="Open Sans" w:hAnsi="Open Sans" w:cs="Open Sans"/>
          <w:color w:val="888888"/>
          <w:sz w:val="21"/>
          <w:szCs w:val="21"/>
          <w:shd w:val="clear" w:color="auto" w:fill="FFFFFF"/>
          <w:lang w:val="pt-PT"/>
        </w:rPr>
        <w:t>s.</w:t>
      </w:r>
    </w:p>
    <w:p w14:paraId="77784DDC" w14:textId="3CA5FFF0" w:rsidR="000B5583" w:rsidRPr="000B5583" w:rsidRDefault="000B5583" w:rsidP="001D5170">
      <w:pPr>
        <w:rPr>
          <w:rFonts w:ascii="Book Antiqua" w:hAnsi="Book Antiqua"/>
          <w:b/>
          <w:bCs/>
          <w:sz w:val="28"/>
          <w:szCs w:val="28"/>
          <w:lang w:val="pt-PT"/>
        </w:rPr>
      </w:pPr>
    </w:p>
    <w:p w14:paraId="43D64ED8" w14:textId="1E60826D" w:rsidR="009B4C6D" w:rsidRPr="00FC2643" w:rsidRDefault="001D5170" w:rsidP="001D5170">
      <w:pPr>
        <w:rPr>
          <w:rFonts w:ascii="Book Antiqua" w:hAnsi="Book Antiqua"/>
          <w:b/>
          <w:bCs/>
          <w:sz w:val="28"/>
          <w:szCs w:val="28"/>
        </w:rPr>
      </w:pPr>
      <w:r>
        <w:rPr>
          <w:rFonts w:ascii="Book Antiqua" w:hAnsi="Book Antiqua"/>
          <w:b/>
          <w:bCs/>
          <w:sz w:val="28"/>
          <w:szCs w:val="28"/>
        </w:rPr>
        <w:t xml:space="preserve">Ciria: </w:t>
      </w:r>
      <w:r w:rsidR="00FC2643" w:rsidRPr="00FC2643">
        <w:rPr>
          <w:rFonts w:ascii="Book Antiqua" w:hAnsi="Book Antiqua"/>
          <w:b/>
          <w:bCs/>
          <w:sz w:val="28"/>
          <w:szCs w:val="28"/>
        </w:rPr>
        <w:t>Admiración, sin más</w:t>
      </w:r>
      <w:r>
        <w:rPr>
          <w:rFonts w:ascii="Book Antiqua" w:hAnsi="Book Antiqua"/>
          <w:b/>
          <w:bCs/>
          <w:sz w:val="28"/>
          <w:szCs w:val="28"/>
        </w:rPr>
        <w:t>.</w:t>
      </w:r>
    </w:p>
    <w:p w14:paraId="0F9B8C37" w14:textId="77777777" w:rsidR="00FC2643" w:rsidRPr="00FC2643" w:rsidRDefault="00FC2643" w:rsidP="00001346">
      <w:pPr>
        <w:ind w:firstLine="708"/>
        <w:jc w:val="both"/>
        <w:rPr>
          <w:rFonts w:ascii="Book Antiqua" w:hAnsi="Book Antiqua"/>
          <w:b/>
          <w:bCs/>
          <w:sz w:val="28"/>
          <w:szCs w:val="28"/>
        </w:rPr>
      </w:pPr>
    </w:p>
    <w:p w14:paraId="5D5EC1FE" w14:textId="77777777" w:rsidR="00FC2643" w:rsidRDefault="00FC2643" w:rsidP="001D5170">
      <w:pPr>
        <w:jc w:val="both"/>
        <w:rPr>
          <w:rFonts w:ascii="Book Antiqua" w:hAnsi="Book Antiqua"/>
          <w:sz w:val="28"/>
          <w:szCs w:val="28"/>
        </w:rPr>
      </w:pPr>
    </w:p>
    <w:p w14:paraId="67BD5BA7" w14:textId="5A480F5B" w:rsidR="001D5170" w:rsidRDefault="001D5170" w:rsidP="001D5170">
      <w:pPr>
        <w:rPr>
          <w:rFonts w:ascii="Book Antiqua" w:hAnsi="Book Antiqua"/>
          <w:sz w:val="20"/>
          <w:szCs w:val="20"/>
        </w:rPr>
      </w:pPr>
      <w:r w:rsidRPr="001D5170">
        <w:rPr>
          <w:rFonts w:ascii="Book Antiqua" w:hAnsi="Book Antiqua"/>
          <w:sz w:val="20"/>
          <w:szCs w:val="20"/>
        </w:rPr>
        <w:t>Andrés Isaac Santana</w:t>
      </w:r>
    </w:p>
    <w:p w14:paraId="19820E19" w14:textId="77777777" w:rsidR="001D5170" w:rsidRDefault="001D5170" w:rsidP="001D5170">
      <w:pPr>
        <w:rPr>
          <w:rFonts w:ascii="Book Antiqua" w:hAnsi="Book Antiqua"/>
          <w:sz w:val="20"/>
          <w:szCs w:val="20"/>
        </w:rPr>
      </w:pPr>
    </w:p>
    <w:p w14:paraId="2D63881C" w14:textId="77777777" w:rsidR="001D5170" w:rsidRPr="001D5170" w:rsidRDefault="001D5170" w:rsidP="001D5170">
      <w:pPr>
        <w:rPr>
          <w:rFonts w:ascii="Book Antiqua" w:hAnsi="Book Antiqua"/>
          <w:sz w:val="20"/>
          <w:szCs w:val="20"/>
        </w:rPr>
      </w:pPr>
    </w:p>
    <w:p w14:paraId="2D65EBB9" w14:textId="77777777" w:rsidR="00226896" w:rsidRDefault="001D5170" w:rsidP="001D5170">
      <w:pPr>
        <w:rPr>
          <w:rFonts w:ascii="Book Antiqua" w:hAnsi="Book Antiqua"/>
          <w:sz w:val="18"/>
          <w:szCs w:val="18"/>
        </w:rPr>
      </w:pPr>
      <w:r w:rsidRPr="001D5170">
        <w:rPr>
          <w:rFonts w:ascii="Book Antiqua" w:hAnsi="Book Antiqua"/>
          <w:sz w:val="18"/>
          <w:szCs w:val="18"/>
        </w:rPr>
        <w:t xml:space="preserve">Madrid, </w:t>
      </w:r>
      <w:r w:rsidR="00226896">
        <w:rPr>
          <w:rFonts w:ascii="Book Antiqua" w:hAnsi="Book Antiqua"/>
          <w:sz w:val="18"/>
          <w:szCs w:val="18"/>
        </w:rPr>
        <w:t xml:space="preserve">a </w:t>
      </w:r>
      <w:r w:rsidRPr="001D5170">
        <w:rPr>
          <w:rFonts w:ascii="Book Antiqua" w:hAnsi="Book Antiqua"/>
          <w:sz w:val="18"/>
          <w:szCs w:val="18"/>
        </w:rPr>
        <w:t>27 de ju</w:t>
      </w:r>
      <w:r w:rsidR="00226896">
        <w:rPr>
          <w:rFonts w:ascii="Book Antiqua" w:hAnsi="Book Antiqua"/>
          <w:sz w:val="18"/>
          <w:szCs w:val="18"/>
        </w:rPr>
        <w:t>nio de un año de arbitrariedad,</w:t>
      </w:r>
    </w:p>
    <w:p w14:paraId="4C59D904" w14:textId="77777777" w:rsidR="009269AC" w:rsidRDefault="001D5170" w:rsidP="001D5170">
      <w:pPr>
        <w:rPr>
          <w:rFonts w:ascii="Book Antiqua" w:hAnsi="Book Antiqua"/>
          <w:sz w:val="18"/>
          <w:szCs w:val="18"/>
        </w:rPr>
      </w:pPr>
      <w:r w:rsidRPr="001D5170">
        <w:rPr>
          <w:rFonts w:ascii="Book Antiqua" w:hAnsi="Book Antiqua"/>
          <w:sz w:val="18"/>
          <w:szCs w:val="18"/>
        </w:rPr>
        <w:t>pandemia y exceso de control.</w:t>
      </w:r>
    </w:p>
    <w:p w14:paraId="1CF5751C" w14:textId="77777777" w:rsidR="009269AC" w:rsidRDefault="009269AC" w:rsidP="001D5170">
      <w:pPr>
        <w:rPr>
          <w:rFonts w:ascii="Book Antiqua" w:hAnsi="Book Antiqua"/>
          <w:sz w:val="18"/>
          <w:szCs w:val="18"/>
        </w:rPr>
      </w:pPr>
    </w:p>
    <w:p w14:paraId="0F9A793C" w14:textId="77777777" w:rsidR="009269AC" w:rsidRDefault="009269AC" w:rsidP="001D5170">
      <w:pPr>
        <w:rPr>
          <w:rFonts w:ascii="Book Antiqua" w:hAnsi="Book Antiqua"/>
          <w:sz w:val="18"/>
          <w:szCs w:val="18"/>
        </w:rPr>
      </w:pPr>
    </w:p>
    <w:p w14:paraId="34299FE8" w14:textId="77777777" w:rsidR="009269AC" w:rsidRDefault="009269AC" w:rsidP="001D5170">
      <w:pPr>
        <w:rPr>
          <w:rFonts w:ascii="Book Antiqua" w:hAnsi="Book Antiqua"/>
          <w:sz w:val="18"/>
          <w:szCs w:val="18"/>
        </w:rPr>
      </w:pPr>
    </w:p>
    <w:p w14:paraId="3BE84818" w14:textId="77777777" w:rsidR="009269AC" w:rsidRDefault="009269AC" w:rsidP="001D5170">
      <w:pPr>
        <w:rPr>
          <w:rFonts w:ascii="Book Antiqua" w:hAnsi="Book Antiqua"/>
          <w:sz w:val="18"/>
          <w:szCs w:val="18"/>
        </w:rPr>
      </w:pPr>
    </w:p>
    <w:p w14:paraId="66720FA6" w14:textId="2DE74958" w:rsidR="001D5170" w:rsidRPr="001D5170" w:rsidRDefault="001D5170" w:rsidP="001D5170">
      <w:pPr>
        <w:rPr>
          <w:rFonts w:ascii="Book Antiqua" w:hAnsi="Book Antiqua"/>
          <w:sz w:val="18"/>
          <w:szCs w:val="18"/>
        </w:rPr>
      </w:pPr>
      <w:r w:rsidRPr="001D5170">
        <w:rPr>
          <w:rFonts w:ascii="Book Antiqua" w:hAnsi="Book Antiqua"/>
          <w:sz w:val="18"/>
          <w:szCs w:val="18"/>
        </w:rPr>
        <w:t xml:space="preserve"> </w:t>
      </w:r>
    </w:p>
    <w:p w14:paraId="4E28F577" w14:textId="5B84775F" w:rsidR="000A66E6" w:rsidRDefault="00057080" w:rsidP="0010318D">
      <w:pPr>
        <w:spacing w:line="360" w:lineRule="auto"/>
        <w:jc w:val="both"/>
        <w:rPr>
          <w:rFonts w:ascii="Book Antiqua" w:hAnsi="Book Antiqua"/>
          <w:sz w:val="22"/>
          <w:szCs w:val="22"/>
        </w:rPr>
      </w:pPr>
      <w:r w:rsidRPr="001D5170">
        <w:rPr>
          <w:rFonts w:ascii="Book Antiqua" w:hAnsi="Book Antiqua"/>
          <w:sz w:val="22"/>
          <w:szCs w:val="22"/>
        </w:rPr>
        <w:t>Me descubro, ahora mismo, en un conflicto de intereses</w:t>
      </w:r>
      <w:r w:rsidR="0013462B" w:rsidRPr="001D5170">
        <w:rPr>
          <w:rFonts w:ascii="Book Antiqua" w:hAnsi="Book Antiqua"/>
          <w:sz w:val="22"/>
          <w:szCs w:val="22"/>
        </w:rPr>
        <w:t xml:space="preserve">. </w:t>
      </w:r>
      <w:r w:rsidRPr="001D5170">
        <w:rPr>
          <w:rFonts w:ascii="Book Antiqua" w:hAnsi="Book Antiqua"/>
          <w:sz w:val="22"/>
          <w:szCs w:val="22"/>
        </w:rPr>
        <w:t>Cuál es ese conflicto, se preguntarán algunos</w:t>
      </w:r>
      <w:r w:rsidR="0013462B" w:rsidRPr="001D5170">
        <w:rPr>
          <w:rFonts w:ascii="Book Antiqua" w:hAnsi="Book Antiqua"/>
          <w:sz w:val="22"/>
          <w:szCs w:val="22"/>
        </w:rPr>
        <w:t xml:space="preserve">. Es, a un tiempo, algo simple y muy complejo: tener que escribir sobre la obra de un artista que, por un lado, </w:t>
      </w:r>
      <w:r w:rsidR="00001346" w:rsidRPr="001D5170">
        <w:rPr>
          <w:rFonts w:ascii="Book Antiqua" w:hAnsi="Book Antiqua"/>
          <w:sz w:val="22"/>
          <w:szCs w:val="22"/>
        </w:rPr>
        <w:t xml:space="preserve">me seduce </w:t>
      </w:r>
      <w:r w:rsidR="0013462B" w:rsidRPr="001D5170">
        <w:rPr>
          <w:rFonts w:ascii="Book Antiqua" w:hAnsi="Book Antiqua"/>
          <w:sz w:val="22"/>
          <w:szCs w:val="22"/>
        </w:rPr>
        <w:t xml:space="preserve">todo lo </w:t>
      </w:r>
      <w:r w:rsidR="00937DA5">
        <w:rPr>
          <w:rFonts w:ascii="Book Antiqua" w:hAnsi="Book Antiqua"/>
          <w:sz w:val="22"/>
          <w:szCs w:val="22"/>
        </w:rPr>
        <w:t>que hace; por otro, le quiero</w:t>
      </w:r>
      <w:r w:rsidR="0013462B" w:rsidRPr="001D5170">
        <w:rPr>
          <w:rFonts w:ascii="Book Antiqua" w:hAnsi="Book Antiqua"/>
          <w:sz w:val="22"/>
          <w:szCs w:val="22"/>
        </w:rPr>
        <w:t xml:space="preserve"> como persona. Siento una profunda admiración y un especial cariño por Ciria</w:t>
      </w:r>
      <w:r w:rsidR="00D25E18" w:rsidRPr="001D5170">
        <w:rPr>
          <w:rFonts w:ascii="Book Antiqua" w:hAnsi="Book Antiqua"/>
          <w:sz w:val="22"/>
          <w:szCs w:val="22"/>
        </w:rPr>
        <w:t xml:space="preserve"> y por su obra</w:t>
      </w:r>
      <w:r w:rsidR="0013462B" w:rsidRPr="001D5170">
        <w:rPr>
          <w:rFonts w:ascii="Book Antiqua" w:hAnsi="Book Antiqua"/>
          <w:sz w:val="22"/>
          <w:szCs w:val="22"/>
        </w:rPr>
        <w:t>. Él es, tal vez no lo sepa, mi doble. Ciria es todo aquello que si yo fuera artista terminaría siendo exactamente igual. Apasionado, fr</w:t>
      </w:r>
      <w:r w:rsidR="0010318D">
        <w:rPr>
          <w:rFonts w:ascii="Book Antiqua" w:hAnsi="Book Antiqua"/>
          <w:sz w:val="22"/>
          <w:szCs w:val="22"/>
        </w:rPr>
        <w:t xml:space="preserve">ontal, sistemático, </w:t>
      </w:r>
      <w:r w:rsidR="0013462B" w:rsidRPr="001D5170">
        <w:rPr>
          <w:rFonts w:ascii="Book Antiqua" w:hAnsi="Book Antiqua"/>
          <w:sz w:val="22"/>
          <w:szCs w:val="22"/>
        </w:rPr>
        <w:t>coherente, oportuno, generoso y brillante. Reconozco en mi, aunque me tilde</w:t>
      </w:r>
      <w:r w:rsidR="00825078" w:rsidRPr="001D5170">
        <w:rPr>
          <w:rFonts w:ascii="Book Antiqua" w:hAnsi="Book Antiqua"/>
          <w:sz w:val="22"/>
          <w:szCs w:val="22"/>
        </w:rPr>
        <w:t>n</w:t>
      </w:r>
      <w:r w:rsidR="0013462B" w:rsidRPr="001D5170">
        <w:rPr>
          <w:rFonts w:ascii="Book Antiqua" w:hAnsi="Book Antiqua"/>
          <w:sz w:val="22"/>
          <w:szCs w:val="22"/>
        </w:rPr>
        <w:t xml:space="preserve"> de</w:t>
      </w:r>
      <w:r w:rsidR="00825078" w:rsidRPr="001D5170">
        <w:rPr>
          <w:rFonts w:ascii="Book Antiqua" w:hAnsi="Book Antiqua"/>
          <w:sz w:val="22"/>
          <w:szCs w:val="22"/>
        </w:rPr>
        <w:t xml:space="preserve"> sobrado</w:t>
      </w:r>
      <w:r w:rsidR="00D25E18" w:rsidRPr="001D5170">
        <w:rPr>
          <w:rFonts w:ascii="Book Antiqua" w:hAnsi="Book Antiqua"/>
          <w:sz w:val="22"/>
          <w:szCs w:val="22"/>
        </w:rPr>
        <w:t>,</w:t>
      </w:r>
      <w:r w:rsidR="0013462B" w:rsidRPr="001D5170">
        <w:rPr>
          <w:rFonts w:ascii="Book Antiqua" w:hAnsi="Book Antiqua"/>
          <w:sz w:val="22"/>
          <w:szCs w:val="22"/>
        </w:rPr>
        <w:t xml:space="preserve"> esas </w:t>
      </w:r>
      <w:r w:rsidR="00AA748F" w:rsidRPr="001D5170">
        <w:rPr>
          <w:rFonts w:ascii="Book Antiqua" w:hAnsi="Book Antiqua"/>
          <w:sz w:val="22"/>
          <w:szCs w:val="22"/>
        </w:rPr>
        <w:t xml:space="preserve">mismas </w:t>
      </w:r>
      <w:r w:rsidR="0013462B" w:rsidRPr="001D5170">
        <w:rPr>
          <w:rFonts w:ascii="Book Antiqua" w:hAnsi="Book Antiqua"/>
          <w:sz w:val="22"/>
          <w:szCs w:val="22"/>
        </w:rPr>
        <w:t xml:space="preserve">señales. </w:t>
      </w:r>
      <w:r w:rsidR="00D25E18" w:rsidRPr="001D5170">
        <w:rPr>
          <w:rFonts w:ascii="Book Antiqua" w:hAnsi="Book Antiqua"/>
          <w:sz w:val="22"/>
          <w:szCs w:val="22"/>
        </w:rPr>
        <w:t>Y es que él y yo, al margen de nuestras clarísimas diferencias, somos muy parecidos</w:t>
      </w:r>
      <w:r w:rsidR="00AA748F" w:rsidRPr="001D5170">
        <w:rPr>
          <w:rFonts w:ascii="Book Antiqua" w:hAnsi="Book Antiqua"/>
          <w:sz w:val="22"/>
          <w:szCs w:val="22"/>
        </w:rPr>
        <w:t xml:space="preserve">, nos aproximamos, en nuestra singularidad, </w:t>
      </w:r>
      <w:r w:rsidR="000A66E6" w:rsidRPr="001D5170">
        <w:rPr>
          <w:rFonts w:ascii="Book Antiqua" w:hAnsi="Book Antiqua"/>
          <w:sz w:val="22"/>
          <w:szCs w:val="22"/>
        </w:rPr>
        <w:t>como lo hacen los amantes en la segregación hormonal que justifica la pe</w:t>
      </w:r>
      <w:r w:rsidR="00226896">
        <w:rPr>
          <w:rFonts w:ascii="Book Antiqua" w:hAnsi="Book Antiqua"/>
          <w:sz w:val="22"/>
          <w:szCs w:val="22"/>
        </w:rPr>
        <w:t>rformance de su ritual erótico.</w:t>
      </w:r>
    </w:p>
    <w:p w14:paraId="004C7586" w14:textId="77777777" w:rsidR="00226896" w:rsidRPr="001D5170" w:rsidRDefault="00226896" w:rsidP="0010318D">
      <w:pPr>
        <w:spacing w:line="360" w:lineRule="auto"/>
        <w:ind w:firstLine="708"/>
        <w:jc w:val="both"/>
        <w:rPr>
          <w:rFonts w:ascii="Book Antiqua" w:hAnsi="Book Antiqua"/>
          <w:sz w:val="22"/>
          <w:szCs w:val="22"/>
        </w:rPr>
      </w:pPr>
    </w:p>
    <w:p w14:paraId="4E9B439E" w14:textId="77777777" w:rsidR="00226896" w:rsidRDefault="00001346" w:rsidP="0010318D">
      <w:pPr>
        <w:spacing w:line="360" w:lineRule="auto"/>
        <w:jc w:val="both"/>
        <w:rPr>
          <w:rFonts w:ascii="Book Antiqua" w:hAnsi="Book Antiqua"/>
          <w:sz w:val="22"/>
          <w:szCs w:val="22"/>
        </w:rPr>
      </w:pPr>
      <w:r w:rsidRPr="001D5170">
        <w:rPr>
          <w:rFonts w:ascii="Book Antiqua" w:hAnsi="Book Antiqua"/>
          <w:sz w:val="22"/>
          <w:szCs w:val="22"/>
        </w:rPr>
        <w:t xml:space="preserve">Ciria, como yo, pone el corazón (ahora corregido) en todo lo que hace. </w:t>
      </w:r>
      <w:r w:rsidR="00F8318C" w:rsidRPr="001D5170">
        <w:rPr>
          <w:rFonts w:ascii="Book Antiqua" w:hAnsi="Book Antiqua"/>
          <w:sz w:val="22"/>
          <w:szCs w:val="22"/>
        </w:rPr>
        <w:t>Sabe, sabe como nadie, como pocos, cómo atribuir sentido agudo y congruente a cuant</w:t>
      </w:r>
      <w:r w:rsidR="006267EB" w:rsidRPr="001D5170">
        <w:rPr>
          <w:rFonts w:ascii="Book Antiqua" w:hAnsi="Book Antiqua"/>
          <w:sz w:val="22"/>
          <w:szCs w:val="22"/>
        </w:rPr>
        <w:t>o gesto estético aflora de él</w:t>
      </w:r>
      <w:r w:rsidR="00F8318C" w:rsidRPr="001D5170">
        <w:rPr>
          <w:rFonts w:ascii="Book Antiqua" w:hAnsi="Book Antiqua"/>
          <w:sz w:val="22"/>
          <w:szCs w:val="22"/>
        </w:rPr>
        <w:t xml:space="preserve">. </w:t>
      </w:r>
      <w:r w:rsidR="006267EB" w:rsidRPr="001D5170">
        <w:rPr>
          <w:rFonts w:ascii="Book Antiqua" w:hAnsi="Book Antiqua"/>
          <w:sz w:val="22"/>
          <w:szCs w:val="22"/>
        </w:rPr>
        <w:t xml:space="preserve">Su obra, como mis textos, goza de espontaneidad y de soberbia. Esta última entendida no como </w:t>
      </w:r>
      <w:r w:rsidR="00504AC9" w:rsidRPr="001D5170">
        <w:rPr>
          <w:rFonts w:ascii="Book Antiqua" w:hAnsi="Book Antiqua"/>
          <w:sz w:val="22"/>
          <w:szCs w:val="22"/>
        </w:rPr>
        <w:t xml:space="preserve">alarde de </w:t>
      </w:r>
      <w:r w:rsidR="006267EB" w:rsidRPr="001D5170">
        <w:rPr>
          <w:rFonts w:ascii="Book Antiqua" w:hAnsi="Book Antiqua"/>
          <w:sz w:val="22"/>
          <w:szCs w:val="22"/>
        </w:rPr>
        <w:t>superioridad fren</w:t>
      </w:r>
      <w:r w:rsidR="00D21E2C" w:rsidRPr="001D5170">
        <w:rPr>
          <w:rFonts w:ascii="Book Antiqua" w:hAnsi="Book Antiqua"/>
          <w:sz w:val="22"/>
          <w:szCs w:val="22"/>
        </w:rPr>
        <w:t>t</w:t>
      </w:r>
      <w:r w:rsidR="006267EB" w:rsidRPr="001D5170">
        <w:rPr>
          <w:rFonts w:ascii="Book Antiqua" w:hAnsi="Book Antiqua"/>
          <w:sz w:val="22"/>
          <w:szCs w:val="22"/>
        </w:rPr>
        <w:t>e a los otros; sino,</w:t>
      </w:r>
      <w:r w:rsidR="00981B2A" w:rsidRPr="001D5170">
        <w:rPr>
          <w:rFonts w:ascii="Book Antiqua" w:hAnsi="Book Antiqua"/>
          <w:sz w:val="22"/>
          <w:szCs w:val="22"/>
        </w:rPr>
        <w:t xml:space="preserve"> </w:t>
      </w:r>
      <w:r w:rsidR="006267EB" w:rsidRPr="001D5170">
        <w:rPr>
          <w:rFonts w:ascii="Book Antiqua" w:hAnsi="Book Antiqua"/>
          <w:sz w:val="22"/>
          <w:szCs w:val="22"/>
        </w:rPr>
        <w:t>antes que nada, como afirmación personal</w:t>
      </w:r>
      <w:r w:rsidR="00504AC9" w:rsidRPr="001D5170">
        <w:rPr>
          <w:rFonts w:ascii="Book Antiqua" w:hAnsi="Book Antiqua"/>
          <w:sz w:val="22"/>
          <w:szCs w:val="22"/>
        </w:rPr>
        <w:t xml:space="preserve"> en un mundo en el que la esclerosis del </w:t>
      </w:r>
      <w:proofErr w:type="spellStart"/>
      <w:r w:rsidR="00504AC9" w:rsidRPr="001D5170">
        <w:rPr>
          <w:rFonts w:ascii="Book Antiqua" w:hAnsi="Book Antiqua"/>
          <w:i/>
          <w:iCs/>
          <w:sz w:val="22"/>
          <w:szCs w:val="22"/>
        </w:rPr>
        <w:t>selfi</w:t>
      </w:r>
      <w:r w:rsidR="00DA0890" w:rsidRPr="001D5170">
        <w:rPr>
          <w:rFonts w:ascii="Book Antiqua" w:hAnsi="Book Antiqua"/>
          <w:i/>
          <w:iCs/>
          <w:sz w:val="22"/>
          <w:szCs w:val="22"/>
        </w:rPr>
        <w:t>e</w:t>
      </w:r>
      <w:proofErr w:type="spellEnd"/>
      <w:r w:rsidR="00504AC9" w:rsidRPr="001D5170">
        <w:rPr>
          <w:rFonts w:ascii="Book Antiqua" w:hAnsi="Book Antiqua"/>
          <w:i/>
          <w:iCs/>
          <w:sz w:val="22"/>
          <w:szCs w:val="22"/>
        </w:rPr>
        <w:t xml:space="preserve"> </w:t>
      </w:r>
      <w:r w:rsidR="00504AC9" w:rsidRPr="001D5170">
        <w:rPr>
          <w:rFonts w:ascii="Book Antiqua" w:hAnsi="Book Antiqua"/>
          <w:sz w:val="22"/>
          <w:szCs w:val="22"/>
        </w:rPr>
        <w:t>ha conducido, paradójicamente, a un deterioro de la auténtica autoestima. Todos ensayan una figuración rigurosa en las redes escogiendo la mejor de las imágenes, pero nadie se quiere en ve</w:t>
      </w:r>
      <w:r w:rsidR="00785681" w:rsidRPr="001D5170">
        <w:rPr>
          <w:rFonts w:ascii="Book Antiqua" w:hAnsi="Book Antiqua"/>
          <w:sz w:val="22"/>
          <w:szCs w:val="22"/>
        </w:rPr>
        <w:t>r</w:t>
      </w:r>
      <w:r w:rsidR="00504AC9" w:rsidRPr="001D5170">
        <w:rPr>
          <w:rFonts w:ascii="Book Antiqua" w:hAnsi="Book Antiqua"/>
          <w:sz w:val="22"/>
          <w:szCs w:val="22"/>
        </w:rPr>
        <w:t>dad</w:t>
      </w:r>
      <w:r w:rsidR="009B4C6D" w:rsidRPr="001D5170">
        <w:rPr>
          <w:rFonts w:ascii="Book Antiqua" w:hAnsi="Book Antiqua"/>
          <w:sz w:val="22"/>
          <w:szCs w:val="22"/>
        </w:rPr>
        <w:t>, nadie se aprecia como es debido</w:t>
      </w:r>
      <w:r w:rsidR="00504AC9" w:rsidRPr="001D5170">
        <w:rPr>
          <w:rFonts w:ascii="Book Antiqua" w:hAnsi="Book Antiqua"/>
          <w:sz w:val="22"/>
          <w:szCs w:val="22"/>
        </w:rPr>
        <w:t xml:space="preserve">. El amor propio pasa por el reconocimiento de lo </w:t>
      </w:r>
      <w:r w:rsidR="00504AC9" w:rsidRPr="001D5170">
        <w:rPr>
          <w:rFonts w:ascii="Book Antiqua" w:hAnsi="Book Antiqua"/>
          <w:i/>
          <w:iCs/>
          <w:sz w:val="22"/>
          <w:szCs w:val="22"/>
        </w:rPr>
        <w:t>feo</w:t>
      </w:r>
      <w:r w:rsidR="00504AC9" w:rsidRPr="001D5170">
        <w:rPr>
          <w:rFonts w:ascii="Book Antiqua" w:hAnsi="Book Antiqua"/>
          <w:sz w:val="22"/>
          <w:szCs w:val="22"/>
        </w:rPr>
        <w:t xml:space="preserve">, de lo </w:t>
      </w:r>
      <w:r w:rsidR="00504AC9" w:rsidRPr="001D5170">
        <w:rPr>
          <w:rFonts w:ascii="Book Antiqua" w:hAnsi="Book Antiqua"/>
          <w:i/>
          <w:iCs/>
          <w:sz w:val="22"/>
          <w:szCs w:val="22"/>
        </w:rPr>
        <w:t>abyecto</w:t>
      </w:r>
      <w:r w:rsidR="005D7FCF" w:rsidRPr="001D5170">
        <w:rPr>
          <w:rFonts w:ascii="Book Antiqua" w:hAnsi="Book Antiqua"/>
          <w:sz w:val="22"/>
          <w:szCs w:val="22"/>
        </w:rPr>
        <w:t>, de lo</w:t>
      </w:r>
      <w:r w:rsidR="00504AC9" w:rsidRPr="001D5170">
        <w:rPr>
          <w:rFonts w:ascii="Book Antiqua" w:hAnsi="Book Antiqua"/>
          <w:sz w:val="22"/>
          <w:szCs w:val="22"/>
        </w:rPr>
        <w:t xml:space="preserve"> </w:t>
      </w:r>
      <w:r w:rsidR="00504AC9" w:rsidRPr="001D5170">
        <w:rPr>
          <w:rFonts w:ascii="Book Antiqua" w:hAnsi="Book Antiqua"/>
          <w:i/>
          <w:iCs/>
          <w:sz w:val="22"/>
          <w:szCs w:val="22"/>
        </w:rPr>
        <w:t>lateral</w:t>
      </w:r>
      <w:r w:rsidR="00504AC9" w:rsidRPr="001D5170">
        <w:rPr>
          <w:rFonts w:ascii="Book Antiqua" w:hAnsi="Book Antiqua"/>
          <w:sz w:val="22"/>
          <w:szCs w:val="22"/>
        </w:rPr>
        <w:t xml:space="preserve"> y no, como suele pensarse, en la consumación ridícula y estéril de la </w:t>
      </w:r>
      <w:r w:rsidR="00504AC9" w:rsidRPr="001D5170">
        <w:rPr>
          <w:rFonts w:ascii="Book Antiqua" w:hAnsi="Book Antiqua"/>
          <w:i/>
          <w:iCs/>
          <w:sz w:val="22"/>
          <w:szCs w:val="22"/>
        </w:rPr>
        <w:t>imagen ideal</w:t>
      </w:r>
      <w:r w:rsidR="00504AC9" w:rsidRPr="001D5170">
        <w:rPr>
          <w:rFonts w:ascii="Book Antiqua" w:hAnsi="Book Antiqua"/>
          <w:sz w:val="22"/>
          <w:szCs w:val="22"/>
        </w:rPr>
        <w:t xml:space="preserve">. </w:t>
      </w:r>
      <w:r w:rsidR="009B4C6D" w:rsidRPr="001D5170">
        <w:rPr>
          <w:rFonts w:ascii="Book Antiqua" w:hAnsi="Book Antiqua"/>
          <w:sz w:val="22"/>
          <w:szCs w:val="22"/>
        </w:rPr>
        <w:t>Frente a la carencia, frente a la celebración inmediata del disfraz tranquilizador, del disimulo de la fatalidad, Ciria despliega su gran apuesta por la verdad, su verdad</w:t>
      </w:r>
      <w:r w:rsidR="00AA748F" w:rsidRPr="001D5170">
        <w:rPr>
          <w:rFonts w:ascii="Book Antiqua" w:hAnsi="Book Antiqua"/>
          <w:sz w:val="22"/>
          <w:szCs w:val="22"/>
        </w:rPr>
        <w:t xml:space="preserve">, su afirmación retórica del </w:t>
      </w:r>
      <w:r w:rsidR="00AA748F" w:rsidRPr="001D5170">
        <w:rPr>
          <w:rFonts w:ascii="Book Antiqua" w:hAnsi="Book Antiqua"/>
          <w:i/>
          <w:iCs/>
          <w:sz w:val="22"/>
          <w:szCs w:val="22"/>
        </w:rPr>
        <w:t>yo</w:t>
      </w:r>
      <w:r w:rsidR="009B4C6D" w:rsidRPr="001D5170">
        <w:rPr>
          <w:rFonts w:ascii="Book Antiqua" w:hAnsi="Book Antiqua"/>
          <w:i/>
          <w:iCs/>
          <w:sz w:val="22"/>
          <w:szCs w:val="22"/>
        </w:rPr>
        <w:t>.</w:t>
      </w:r>
      <w:r w:rsidR="009B4C6D" w:rsidRPr="001D5170">
        <w:rPr>
          <w:rFonts w:ascii="Book Antiqua" w:hAnsi="Book Antiqua"/>
          <w:sz w:val="22"/>
          <w:szCs w:val="22"/>
        </w:rPr>
        <w:t xml:space="preserve"> Esa que no necesita, dado que le resulta ajena, la sintomatología del </w:t>
      </w:r>
      <w:proofErr w:type="spellStart"/>
      <w:r w:rsidR="009B4C6D" w:rsidRPr="001D5170">
        <w:rPr>
          <w:rFonts w:ascii="Book Antiqua" w:hAnsi="Book Antiqua"/>
          <w:i/>
          <w:iCs/>
          <w:sz w:val="22"/>
          <w:szCs w:val="22"/>
        </w:rPr>
        <w:t>Like</w:t>
      </w:r>
      <w:proofErr w:type="spellEnd"/>
      <w:r w:rsidR="00AA748F" w:rsidRPr="001D5170">
        <w:rPr>
          <w:rFonts w:ascii="Book Antiqua" w:hAnsi="Book Antiqua"/>
          <w:sz w:val="22"/>
          <w:szCs w:val="22"/>
        </w:rPr>
        <w:t xml:space="preserve">, </w:t>
      </w:r>
      <w:r w:rsidR="009B4C6D" w:rsidRPr="001D5170">
        <w:rPr>
          <w:rFonts w:ascii="Book Antiqua" w:hAnsi="Book Antiqua"/>
          <w:sz w:val="22"/>
          <w:szCs w:val="22"/>
        </w:rPr>
        <w:t xml:space="preserve">la engañosa aprobación colectiva y el aplauso fatuo de envidiosos y </w:t>
      </w:r>
      <w:r w:rsidR="00163A34" w:rsidRPr="001D5170">
        <w:rPr>
          <w:rFonts w:ascii="Book Antiqua" w:hAnsi="Book Antiqua"/>
          <w:sz w:val="22"/>
          <w:szCs w:val="22"/>
        </w:rPr>
        <w:t xml:space="preserve">de </w:t>
      </w:r>
      <w:r w:rsidR="009B4C6D" w:rsidRPr="001D5170">
        <w:rPr>
          <w:rFonts w:ascii="Book Antiqua" w:hAnsi="Book Antiqua"/>
          <w:sz w:val="22"/>
          <w:szCs w:val="22"/>
        </w:rPr>
        <w:t>agoreros.</w:t>
      </w:r>
    </w:p>
    <w:p w14:paraId="145DB7DD" w14:textId="357DD4C7" w:rsidR="00001346" w:rsidRPr="001D5170" w:rsidRDefault="009B4C6D" w:rsidP="0010318D">
      <w:pPr>
        <w:spacing w:line="360" w:lineRule="auto"/>
        <w:jc w:val="both"/>
        <w:rPr>
          <w:rFonts w:ascii="Book Antiqua" w:hAnsi="Book Antiqua"/>
          <w:sz w:val="22"/>
          <w:szCs w:val="22"/>
        </w:rPr>
      </w:pPr>
      <w:r w:rsidRPr="001D5170">
        <w:rPr>
          <w:rFonts w:ascii="Book Antiqua" w:hAnsi="Book Antiqua"/>
          <w:sz w:val="22"/>
          <w:szCs w:val="22"/>
        </w:rPr>
        <w:lastRenderedPageBreak/>
        <w:t xml:space="preserve"> </w:t>
      </w:r>
    </w:p>
    <w:p w14:paraId="6A6366C2" w14:textId="02E00D0B" w:rsidR="002F4EBE" w:rsidRPr="001D5170" w:rsidRDefault="00163A34" w:rsidP="0010318D">
      <w:pPr>
        <w:spacing w:line="360" w:lineRule="auto"/>
        <w:jc w:val="both"/>
        <w:rPr>
          <w:rFonts w:ascii="Book Antiqua" w:hAnsi="Book Antiqua"/>
          <w:sz w:val="22"/>
          <w:szCs w:val="22"/>
        </w:rPr>
      </w:pPr>
      <w:r w:rsidRPr="001D5170">
        <w:rPr>
          <w:rFonts w:ascii="Book Antiqua" w:hAnsi="Book Antiqua"/>
          <w:sz w:val="22"/>
          <w:szCs w:val="22"/>
        </w:rPr>
        <w:t>Sobre esto último</w:t>
      </w:r>
      <w:r w:rsidR="0055059D" w:rsidRPr="001D5170">
        <w:rPr>
          <w:rFonts w:ascii="Book Antiqua" w:hAnsi="Book Antiqua"/>
          <w:sz w:val="22"/>
          <w:szCs w:val="22"/>
        </w:rPr>
        <w:t xml:space="preserve">, es decir, sobre la envidia y la vigilancia del éxito y </w:t>
      </w:r>
      <w:r w:rsidR="00E75C39" w:rsidRPr="001D5170">
        <w:rPr>
          <w:rFonts w:ascii="Book Antiqua" w:hAnsi="Book Antiqua"/>
          <w:sz w:val="22"/>
          <w:szCs w:val="22"/>
        </w:rPr>
        <w:t>de los dones ajenos, debo reco</w:t>
      </w:r>
      <w:r w:rsidR="00BA5759" w:rsidRPr="001D5170">
        <w:rPr>
          <w:rFonts w:ascii="Book Antiqua" w:hAnsi="Book Antiqua"/>
          <w:sz w:val="22"/>
          <w:szCs w:val="22"/>
        </w:rPr>
        <w:t>r</w:t>
      </w:r>
      <w:r w:rsidR="00E75C39" w:rsidRPr="001D5170">
        <w:rPr>
          <w:rFonts w:ascii="Book Antiqua" w:hAnsi="Book Antiqua"/>
          <w:sz w:val="22"/>
          <w:szCs w:val="22"/>
        </w:rPr>
        <w:t xml:space="preserve">dar las palabras de cierta artista, gustosa de la abstracción ella, </w:t>
      </w:r>
      <w:r w:rsidR="00730271" w:rsidRPr="001D5170">
        <w:rPr>
          <w:rFonts w:ascii="Book Antiqua" w:hAnsi="Book Antiqua"/>
          <w:sz w:val="22"/>
          <w:szCs w:val="22"/>
        </w:rPr>
        <w:t>que no dejaba de repetirme “no te parece mala la obra reciente de Ciria”. Insistía en esta idea una y otra ve</w:t>
      </w:r>
      <w:r w:rsidR="00BA5759" w:rsidRPr="001D5170">
        <w:rPr>
          <w:rFonts w:ascii="Book Antiqua" w:hAnsi="Book Antiqua"/>
          <w:sz w:val="22"/>
          <w:szCs w:val="22"/>
        </w:rPr>
        <w:t>z porque, en esa repetición cans</w:t>
      </w:r>
      <w:r w:rsidR="00730271" w:rsidRPr="001D5170">
        <w:rPr>
          <w:rFonts w:ascii="Book Antiqua" w:hAnsi="Book Antiqua"/>
          <w:sz w:val="22"/>
          <w:szCs w:val="22"/>
        </w:rPr>
        <w:t>ina, drenaba la frustración de no parecérsele nunca</w:t>
      </w:r>
      <w:r w:rsidR="00011AF7" w:rsidRPr="001D5170">
        <w:rPr>
          <w:rFonts w:ascii="Book Antiqua" w:hAnsi="Book Antiqua"/>
          <w:sz w:val="22"/>
          <w:szCs w:val="22"/>
        </w:rPr>
        <w:t>, solventaba su endeblez curricular y se engañaba a sí misma presumiendo un intento ficticio de superioridad</w:t>
      </w:r>
      <w:r w:rsidR="00925394" w:rsidRPr="001D5170">
        <w:rPr>
          <w:rFonts w:ascii="Book Antiqua" w:hAnsi="Book Antiqua"/>
          <w:sz w:val="22"/>
          <w:szCs w:val="22"/>
        </w:rPr>
        <w:t xml:space="preserve"> que sólo fue rea</w:t>
      </w:r>
      <w:r w:rsidR="00673847" w:rsidRPr="001D5170">
        <w:rPr>
          <w:rFonts w:ascii="Book Antiqua" w:hAnsi="Book Antiqua"/>
          <w:sz w:val="22"/>
          <w:szCs w:val="22"/>
        </w:rPr>
        <w:t>l</w:t>
      </w:r>
      <w:r w:rsidR="00925394" w:rsidRPr="001D5170">
        <w:rPr>
          <w:rFonts w:ascii="Book Antiqua" w:hAnsi="Book Antiqua"/>
          <w:sz w:val="22"/>
          <w:szCs w:val="22"/>
        </w:rPr>
        <w:t xml:space="preserve"> en su cabeza</w:t>
      </w:r>
      <w:r w:rsidR="00730271" w:rsidRPr="001D5170">
        <w:rPr>
          <w:rFonts w:ascii="Book Antiqua" w:hAnsi="Book Antiqua"/>
          <w:sz w:val="22"/>
          <w:szCs w:val="22"/>
        </w:rPr>
        <w:t xml:space="preserve">. </w:t>
      </w:r>
      <w:r w:rsidR="00011AF7" w:rsidRPr="001D5170">
        <w:rPr>
          <w:rFonts w:ascii="Book Antiqua" w:hAnsi="Book Antiqua"/>
          <w:sz w:val="22"/>
          <w:szCs w:val="22"/>
        </w:rPr>
        <w:t>Los auténticos gra</w:t>
      </w:r>
      <w:r w:rsidR="00880A75" w:rsidRPr="001D5170">
        <w:rPr>
          <w:rFonts w:ascii="Book Antiqua" w:hAnsi="Book Antiqua"/>
          <w:sz w:val="22"/>
          <w:szCs w:val="22"/>
        </w:rPr>
        <w:t>n</w:t>
      </w:r>
      <w:r w:rsidR="00011AF7" w:rsidRPr="001D5170">
        <w:rPr>
          <w:rFonts w:ascii="Book Antiqua" w:hAnsi="Book Antiqua"/>
          <w:sz w:val="22"/>
          <w:szCs w:val="22"/>
        </w:rPr>
        <w:t xml:space="preserve">des jamás compiten. La competencia, desde cualquier ángulo o perspectiva, es señal de debilidad. Los genios no </w:t>
      </w:r>
      <w:r w:rsidR="00472096" w:rsidRPr="001D5170">
        <w:rPr>
          <w:rFonts w:ascii="Book Antiqua" w:hAnsi="Book Antiqua"/>
          <w:sz w:val="22"/>
          <w:szCs w:val="22"/>
        </w:rPr>
        <w:t>pugnan</w:t>
      </w:r>
      <w:r w:rsidR="00011AF7" w:rsidRPr="001D5170">
        <w:rPr>
          <w:rFonts w:ascii="Book Antiqua" w:hAnsi="Book Antiqua"/>
          <w:sz w:val="22"/>
          <w:szCs w:val="22"/>
        </w:rPr>
        <w:t>, en su lugar producen</w:t>
      </w:r>
      <w:r w:rsidR="00925394" w:rsidRPr="001D5170">
        <w:rPr>
          <w:rFonts w:ascii="Book Antiqua" w:hAnsi="Book Antiqua"/>
          <w:sz w:val="22"/>
          <w:szCs w:val="22"/>
        </w:rPr>
        <w:t xml:space="preserve">, </w:t>
      </w:r>
      <w:r w:rsidR="0010318D" w:rsidRPr="001D5170">
        <w:rPr>
          <w:rFonts w:ascii="Book Antiqua" w:hAnsi="Book Antiqua"/>
          <w:sz w:val="22"/>
          <w:szCs w:val="22"/>
        </w:rPr>
        <w:t>apuestan</w:t>
      </w:r>
      <w:r w:rsidR="0010318D">
        <w:rPr>
          <w:rFonts w:ascii="Book Antiqua" w:hAnsi="Book Antiqua"/>
          <w:sz w:val="22"/>
          <w:szCs w:val="22"/>
        </w:rPr>
        <w:t>,</w:t>
      </w:r>
      <w:r w:rsidR="0010318D" w:rsidRPr="001D5170">
        <w:rPr>
          <w:rFonts w:ascii="Book Antiqua" w:hAnsi="Book Antiqua"/>
          <w:sz w:val="22"/>
          <w:szCs w:val="22"/>
        </w:rPr>
        <w:t xml:space="preserve"> </w:t>
      </w:r>
      <w:r w:rsidR="0010318D">
        <w:rPr>
          <w:rFonts w:ascii="Book Antiqua" w:hAnsi="Book Antiqua"/>
          <w:sz w:val="22"/>
          <w:szCs w:val="22"/>
        </w:rPr>
        <w:t>aciertan</w:t>
      </w:r>
      <w:r w:rsidR="00011AF7" w:rsidRPr="001D5170">
        <w:rPr>
          <w:rFonts w:ascii="Book Antiqua" w:hAnsi="Book Antiqua"/>
          <w:sz w:val="22"/>
          <w:szCs w:val="22"/>
        </w:rPr>
        <w:t xml:space="preserve">. El ruido mediático y la figuración permanente focalizan la agenda de los primeros; el silencio y el trabajo sistemático, se convierten en la razón </w:t>
      </w:r>
      <w:r w:rsidR="00925394" w:rsidRPr="001D5170">
        <w:rPr>
          <w:rFonts w:ascii="Book Antiqua" w:hAnsi="Book Antiqua"/>
          <w:sz w:val="22"/>
          <w:szCs w:val="22"/>
        </w:rPr>
        <w:t xml:space="preserve">esencial </w:t>
      </w:r>
      <w:r w:rsidR="00011AF7" w:rsidRPr="001D5170">
        <w:rPr>
          <w:rFonts w:ascii="Book Antiqua" w:hAnsi="Book Antiqua"/>
          <w:sz w:val="22"/>
          <w:szCs w:val="22"/>
        </w:rPr>
        <w:t xml:space="preserve">de los segundos. </w:t>
      </w:r>
      <w:r w:rsidR="00730271" w:rsidRPr="001D5170">
        <w:rPr>
          <w:rFonts w:ascii="Book Antiqua" w:hAnsi="Book Antiqua"/>
          <w:sz w:val="22"/>
          <w:szCs w:val="22"/>
        </w:rPr>
        <w:t>Existe una distancia rigurosa</w:t>
      </w:r>
      <w:r w:rsidR="00011AF7" w:rsidRPr="001D5170">
        <w:rPr>
          <w:rFonts w:ascii="Book Antiqua" w:hAnsi="Book Antiqua"/>
          <w:sz w:val="22"/>
          <w:szCs w:val="22"/>
        </w:rPr>
        <w:t xml:space="preserve"> entre el artista total y el aprendiz, entre lo genuino y lo que se alcanza por medio de un telón. </w:t>
      </w:r>
      <w:r w:rsidR="00730271" w:rsidRPr="001D5170">
        <w:rPr>
          <w:rFonts w:ascii="Book Antiqua" w:hAnsi="Book Antiqua"/>
          <w:sz w:val="22"/>
          <w:szCs w:val="22"/>
        </w:rPr>
        <w:t xml:space="preserve"> </w:t>
      </w:r>
      <w:r w:rsidR="00011AF7" w:rsidRPr="001D5170">
        <w:rPr>
          <w:rFonts w:ascii="Book Antiqua" w:hAnsi="Book Antiqua"/>
          <w:sz w:val="22"/>
          <w:szCs w:val="22"/>
        </w:rPr>
        <w:t xml:space="preserve">Ciria </w:t>
      </w:r>
      <w:r w:rsidR="007D2684" w:rsidRPr="001D5170">
        <w:rPr>
          <w:rFonts w:ascii="Book Antiqua" w:hAnsi="Book Antiqua"/>
          <w:sz w:val="22"/>
          <w:szCs w:val="22"/>
        </w:rPr>
        <w:t xml:space="preserve">es, categóricamente, un </w:t>
      </w:r>
      <w:r w:rsidR="00011AF7" w:rsidRPr="001D5170">
        <w:rPr>
          <w:rFonts w:ascii="Book Antiqua" w:hAnsi="Book Antiqua"/>
          <w:sz w:val="22"/>
          <w:szCs w:val="22"/>
        </w:rPr>
        <w:t xml:space="preserve">puto genio, les guste a unos y les duela a otros. </w:t>
      </w:r>
    </w:p>
    <w:p w14:paraId="6105130A" w14:textId="77777777" w:rsidR="00226896" w:rsidRDefault="00226896" w:rsidP="0010318D">
      <w:pPr>
        <w:spacing w:line="360" w:lineRule="auto"/>
        <w:jc w:val="both"/>
        <w:rPr>
          <w:rFonts w:ascii="Book Antiqua" w:hAnsi="Book Antiqua"/>
          <w:sz w:val="22"/>
          <w:szCs w:val="22"/>
        </w:rPr>
      </w:pPr>
    </w:p>
    <w:p w14:paraId="026A19A4" w14:textId="5E3B36FB" w:rsidR="007D2684" w:rsidRDefault="00011AF7" w:rsidP="0010318D">
      <w:pPr>
        <w:spacing w:line="360" w:lineRule="auto"/>
        <w:jc w:val="both"/>
        <w:rPr>
          <w:rFonts w:ascii="Book Antiqua" w:hAnsi="Book Antiqua"/>
          <w:sz w:val="22"/>
          <w:szCs w:val="22"/>
        </w:rPr>
      </w:pPr>
      <w:r w:rsidRPr="001D5170">
        <w:rPr>
          <w:rFonts w:ascii="Book Antiqua" w:hAnsi="Book Antiqua"/>
          <w:sz w:val="22"/>
          <w:szCs w:val="22"/>
        </w:rPr>
        <w:t xml:space="preserve">Pocas veces </w:t>
      </w:r>
      <w:r w:rsidR="002F4EBE" w:rsidRPr="001D5170">
        <w:rPr>
          <w:rFonts w:ascii="Book Antiqua" w:hAnsi="Book Antiqua"/>
          <w:sz w:val="22"/>
          <w:szCs w:val="22"/>
        </w:rPr>
        <w:t xml:space="preserve">he tenido la suerte de enfrentarme en diálogos en los que la voz del artista resulta siempre convincente </w:t>
      </w:r>
      <w:r w:rsidR="00925394" w:rsidRPr="001D5170">
        <w:rPr>
          <w:rFonts w:ascii="Book Antiqua" w:hAnsi="Book Antiqua"/>
          <w:sz w:val="22"/>
          <w:szCs w:val="22"/>
        </w:rPr>
        <w:t xml:space="preserve">y alentadora. Hablar con Ciria supone un acto de </w:t>
      </w:r>
      <w:r w:rsidR="00A804E8" w:rsidRPr="001D5170">
        <w:rPr>
          <w:rFonts w:ascii="Book Antiqua" w:hAnsi="Book Antiqua"/>
          <w:sz w:val="22"/>
          <w:szCs w:val="22"/>
        </w:rPr>
        <w:t>reconocimiento del yo en el otro y viceversa. No, como suele ocurrir con frecuencia, una suerte de monólogo egocentrista y dañino como el que ensayan la mayoría de artista</w:t>
      </w:r>
      <w:r w:rsidR="008F7391" w:rsidRPr="001D5170">
        <w:rPr>
          <w:rFonts w:ascii="Book Antiqua" w:hAnsi="Book Antiqua"/>
          <w:sz w:val="22"/>
          <w:szCs w:val="22"/>
        </w:rPr>
        <w:t>s</w:t>
      </w:r>
      <w:r w:rsidR="0078007A">
        <w:rPr>
          <w:rFonts w:ascii="Book Antiqua" w:hAnsi="Book Antiqua"/>
          <w:sz w:val="22"/>
          <w:szCs w:val="22"/>
        </w:rPr>
        <w:t xml:space="preserve"> con carreras poco</w:t>
      </w:r>
      <w:r w:rsidR="00A804E8" w:rsidRPr="001D5170">
        <w:rPr>
          <w:rFonts w:ascii="Book Antiqua" w:hAnsi="Book Antiqua"/>
          <w:sz w:val="22"/>
          <w:szCs w:val="22"/>
        </w:rPr>
        <w:t xml:space="preserve"> menos que inexistentes. Refiriéndose a mi última publicación, la antología </w:t>
      </w:r>
      <w:r w:rsidR="00A804E8" w:rsidRPr="001D5170">
        <w:rPr>
          <w:rFonts w:ascii="Book Antiqua" w:hAnsi="Book Antiqua"/>
          <w:i/>
          <w:iCs/>
          <w:sz w:val="22"/>
          <w:szCs w:val="22"/>
        </w:rPr>
        <w:t>Lenguaje Sucio I y II Narraciones críticas sobre el arte cubano</w:t>
      </w:r>
      <w:r w:rsidR="00A804E8" w:rsidRPr="001D5170">
        <w:rPr>
          <w:rFonts w:ascii="Book Antiqua" w:hAnsi="Book Antiqua"/>
          <w:sz w:val="22"/>
          <w:szCs w:val="22"/>
        </w:rPr>
        <w:t>, resuelta en dos monumentales tomos, decía Fernando Castro Flórez en su canal de YouTube</w:t>
      </w:r>
      <w:r w:rsidR="00462109" w:rsidRPr="001D5170">
        <w:rPr>
          <w:rFonts w:ascii="Book Antiqua" w:hAnsi="Book Antiqua"/>
          <w:sz w:val="22"/>
          <w:szCs w:val="22"/>
        </w:rPr>
        <w:t xml:space="preserve"> </w:t>
      </w:r>
      <w:r w:rsidR="008B0BEF" w:rsidRPr="001D5170">
        <w:rPr>
          <w:rFonts w:ascii="Book Antiqua" w:hAnsi="Book Antiqua"/>
          <w:i/>
          <w:iCs/>
          <w:sz w:val="22"/>
          <w:szCs w:val="22"/>
        </w:rPr>
        <w:t>La crítica que me interesa</w:t>
      </w:r>
      <w:r w:rsidR="008B0BEF" w:rsidRPr="001D5170">
        <w:rPr>
          <w:rFonts w:ascii="Book Antiqua" w:hAnsi="Book Antiqua"/>
          <w:sz w:val="22"/>
          <w:szCs w:val="22"/>
        </w:rPr>
        <w:t xml:space="preserve"> </w:t>
      </w:r>
      <w:r w:rsidR="00462109" w:rsidRPr="001D5170">
        <w:rPr>
          <w:rFonts w:ascii="Book Antiqua" w:hAnsi="Book Antiqua"/>
          <w:sz w:val="22"/>
          <w:szCs w:val="22"/>
        </w:rPr>
        <w:t xml:space="preserve">“estamos permanente hablando de críticos, de comisarios e intelectuales y resulta que no tienen ningún tipo de obra, que lo único que hacen de tanto en cuanto </w:t>
      </w:r>
      <w:r w:rsidR="008B0BEF" w:rsidRPr="001D5170">
        <w:rPr>
          <w:rFonts w:ascii="Book Antiqua" w:hAnsi="Book Antiqua"/>
          <w:sz w:val="22"/>
          <w:szCs w:val="22"/>
        </w:rPr>
        <w:t>e</w:t>
      </w:r>
      <w:r w:rsidR="00462109" w:rsidRPr="001D5170">
        <w:rPr>
          <w:rFonts w:ascii="Book Antiqua" w:hAnsi="Book Antiqua"/>
          <w:sz w:val="22"/>
          <w:szCs w:val="22"/>
        </w:rPr>
        <w:t xml:space="preserve">s escribir sesenta palabras o hacer textos de nada, puro </w:t>
      </w:r>
      <w:proofErr w:type="spellStart"/>
      <w:r w:rsidR="00462109" w:rsidRPr="001D5170">
        <w:rPr>
          <w:rFonts w:ascii="Book Antiqua" w:hAnsi="Book Antiqua"/>
          <w:sz w:val="22"/>
          <w:szCs w:val="22"/>
        </w:rPr>
        <w:t>reseñismo</w:t>
      </w:r>
      <w:proofErr w:type="spellEnd"/>
      <w:r w:rsidR="00462109" w:rsidRPr="001D5170">
        <w:rPr>
          <w:rFonts w:ascii="Book Antiqua" w:hAnsi="Book Antiqua"/>
          <w:sz w:val="22"/>
          <w:szCs w:val="22"/>
        </w:rPr>
        <w:t xml:space="preserve"> en periódicos</w:t>
      </w:r>
      <w:r w:rsidR="008B0BEF" w:rsidRPr="001D5170">
        <w:rPr>
          <w:rFonts w:ascii="Book Antiqua" w:hAnsi="Book Antiqua"/>
          <w:sz w:val="22"/>
          <w:szCs w:val="22"/>
        </w:rPr>
        <w:t xml:space="preserve">, cuando </w:t>
      </w:r>
      <w:r w:rsidR="00462109" w:rsidRPr="001D5170">
        <w:rPr>
          <w:rFonts w:ascii="Book Antiqua" w:hAnsi="Book Antiqua"/>
          <w:sz w:val="22"/>
          <w:szCs w:val="22"/>
        </w:rPr>
        <w:t>de repente él está confiando siempre en ese trabajo de largo alcance y sobre todo en esa necesidad de articular un pensamiento y una masa crítica</w:t>
      </w:r>
      <w:r w:rsidR="008B0BEF" w:rsidRPr="001D5170">
        <w:rPr>
          <w:rFonts w:ascii="Book Antiqua" w:hAnsi="Book Antiqua"/>
          <w:sz w:val="22"/>
          <w:szCs w:val="22"/>
        </w:rPr>
        <w:t xml:space="preserve"> de rigor…” Estas palabras, dichas sobre Ciria, tendrían el mismo sentido, responderían por igual al signo de su obra</w:t>
      </w:r>
      <w:r w:rsidR="00B07AD2" w:rsidRPr="001D5170">
        <w:rPr>
          <w:rFonts w:ascii="Book Antiqua" w:hAnsi="Book Antiqua"/>
          <w:sz w:val="22"/>
          <w:szCs w:val="22"/>
        </w:rPr>
        <w:t xml:space="preserve">, de </w:t>
      </w:r>
      <w:r w:rsidR="008B0BEF" w:rsidRPr="001D5170">
        <w:rPr>
          <w:rFonts w:ascii="Book Antiqua" w:hAnsi="Book Antiqua"/>
          <w:sz w:val="22"/>
          <w:szCs w:val="22"/>
        </w:rPr>
        <w:t>su generosidad</w:t>
      </w:r>
      <w:r w:rsidR="00B07AD2" w:rsidRPr="001D5170">
        <w:rPr>
          <w:rFonts w:ascii="Book Antiqua" w:hAnsi="Book Antiqua"/>
          <w:sz w:val="22"/>
          <w:szCs w:val="22"/>
        </w:rPr>
        <w:t xml:space="preserve"> y de su posición frente el hecho estético en sí</w:t>
      </w:r>
      <w:r w:rsidR="008B0BEF" w:rsidRPr="001D5170">
        <w:rPr>
          <w:rFonts w:ascii="Book Antiqua" w:hAnsi="Book Antiqua"/>
          <w:sz w:val="22"/>
          <w:szCs w:val="22"/>
        </w:rPr>
        <w:t xml:space="preserve">. Cuando una gran parte de la </w:t>
      </w:r>
      <w:r w:rsidR="008B0BEF" w:rsidRPr="001D5170">
        <w:rPr>
          <w:rFonts w:ascii="Book Antiqua" w:hAnsi="Book Antiqua"/>
          <w:i/>
          <w:iCs/>
          <w:sz w:val="22"/>
          <w:szCs w:val="22"/>
        </w:rPr>
        <w:t>zoología artística</w:t>
      </w:r>
      <w:r w:rsidR="008B0BEF" w:rsidRPr="001D5170">
        <w:rPr>
          <w:rFonts w:ascii="Book Antiqua" w:hAnsi="Book Antiqua"/>
          <w:sz w:val="22"/>
          <w:szCs w:val="22"/>
        </w:rPr>
        <w:t xml:space="preserve"> se preocupa hoy por hacer </w:t>
      </w:r>
      <w:r w:rsidR="00B07AD2" w:rsidRPr="001D5170">
        <w:rPr>
          <w:rFonts w:ascii="Book Antiqua" w:hAnsi="Book Antiqua"/>
          <w:sz w:val="22"/>
          <w:szCs w:val="22"/>
        </w:rPr>
        <w:t>u</w:t>
      </w:r>
      <w:r w:rsidR="008B0BEF" w:rsidRPr="001D5170">
        <w:rPr>
          <w:rFonts w:ascii="Book Antiqua" w:hAnsi="Book Antiqua"/>
          <w:sz w:val="22"/>
          <w:szCs w:val="22"/>
        </w:rPr>
        <w:t xml:space="preserve">na carrera en Instagram, sujeta a la rentabilidad </w:t>
      </w:r>
      <w:r w:rsidR="00A01EC2" w:rsidRPr="001D5170">
        <w:rPr>
          <w:rFonts w:ascii="Book Antiqua" w:hAnsi="Book Antiqua"/>
          <w:sz w:val="22"/>
          <w:szCs w:val="22"/>
        </w:rPr>
        <w:t xml:space="preserve">más o menos convincente </w:t>
      </w:r>
      <w:r w:rsidR="008B0BEF" w:rsidRPr="001D5170">
        <w:rPr>
          <w:rFonts w:ascii="Book Antiqua" w:hAnsi="Book Antiqua"/>
          <w:sz w:val="22"/>
          <w:szCs w:val="22"/>
        </w:rPr>
        <w:t>de una imagen; él, a diferencia de ello, apuesta por el trabajo de fondo, por la obra mayúscula, por la articulación oportuna de una masa crítica en la producción y por</w:t>
      </w:r>
      <w:r w:rsidR="00B07AD2" w:rsidRPr="001D5170">
        <w:rPr>
          <w:rFonts w:ascii="Book Antiqua" w:hAnsi="Book Antiqua"/>
          <w:sz w:val="22"/>
          <w:szCs w:val="22"/>
        </w:rPr>
        <w:t xml:space="preserve">que toda esa generación exponencial de obras </w:t>
      </w:r>
      <w:r w:rsidR="00B1793E">
        <w:rPr>
          <w:rFonts w:ascii="Book Antiqua" w:hAnsi="Book Antiqua"/>
          <w:sz w:val="22"/>
          <w:szCs w:val="22"/>
        </w:rPr>
        <w:t>–</w:t>
      </w:r>
      <w:r w:rsidR="005102A5" w:rsidRPr="001D5170">
        <w:rPr>
          <w:rFonts w:ascii="Book Antiqua" w:hAnsi="Book Antiqua"/>
          <w:sz w:val="22"/>
          <w:szCs w:val="22"/>
        </w:rPr>
        <w:t>también</w:t>
      </w:r>
      <w:r w:rsidR="00B1793E">
        <w:rPr>
          <w:rFonts w:ascii="Book Antiqua" w:hAnsi="Book Antiqua"/>
          <w:sz w:val="22"/>
          <w:szCs w:val="22"/>
        </w:rPr>
        <w:t>–</w:t>
      </w:r>
      <w:r w:rsidR="005102A5" w:rsidRPr="001D5170">
        <w:rPr>
          <w:rFonts w:ascii="Book Antiqua" w:hAnsi="Book Antiqua"/>
          <w:sz w:val="22"/>
          <w:szCs w:val="22"/>
        </w:rPr>
        <w:t xml:space="preserve"> </w:t>
      </w:r>
      <w:r w:rsidR="00B07AD2" w:rsidRPr="001D5170">
        <w:rPr>
          <w:rFonts w:ascii="Book Antiqua" w:hAnsi="Book Antiqua"/>
          <w:sz w:val="22"/>
          <w:szCs w:val="22"/>
        </w:rPr>
        <w:t xml:space="preserve">alcance siempre su correlato en la voz de la crítica y su permanencia (y trascendencia) en cuerpos editoriales contundentes que bien merecen espacio en cualquier estantería de arte contemporáneo que se respete. No sólo gestiona la publicación y edición de </w:t>
      </w:r>
      <w:r w:rsidR="00B07AD2" w:rsidRPr="001D5170">
        <w:rPr>
          <w:rFonts w:ascii="Book Antiqua" w:hAnsi="Book Antiqua"/>
          <w:sz w:val="22"/>
          <w:szCs w:val="22"/>
        </w:rPr>
        <w:lastRenderedPageBreak/>
        <w:t xml:space="preserve">un </w:t>
      </w:r>
      <w:r w:rsidR="007B1AEE" w:rsidRPr="001D5170">
        <w:rPr>
          <w:rFonts w:ascii="Book Antiqua" w:hAnsi="Book Antiqua"/>
          <w:sz w:val="22"/>
          <w:szCs w:val="22"/>
        </w:rPr>
        <w:t xml:space="preserve">impecable </w:t>
      </w:r>
      <w:r w:rsidR="00B07AD2" w:rsidRPr="001D5170">
        <w:rPr>
          <w:rFonts w:ascii="Book Antiqua" w:hAnsi="Book Antiqua"/>
          <w:sz w:val="22"/>
          <w:szCs w:val="22"/>
        </w:rPr>
        <w:t>catálogo de cada muestra suya; sino que es de los poquísimos artistas, me temo</w:t>
      </w:r>
      <w:r w:rsidR="007B1AEE" w:rsidRPr="001D5170">
        <w:rPr>
          <w:rFonts w:ascii="Book Antiqua" w:hAnsi="Book Antiqua"/>
          <w:sz w:val="22"/>
          <w:szCs w:val="22"/>
        </w:rPr>
        <w:t xml:space="preserve">, </w:t>
      </w:r>
      <w:r w:rsidR="00B07AD2" w:rsidRPr="001D5170">
        <w:rPr>
          <w:rFonts w:ascii="Book Antiqua" w:hAnsi="Book Antiqua"/>
          <w:sz w:val="22"/>
          <w:szCs w:val="22"/>
        </w:rPr>
        <w:t>que ha editado sendas antologías cr</w:t>
      </w:r>
      <w:r w:rsidR="007D2684" w:rsidRPr="001D5170">
        <w:rPr>
          <w:rFonts w:ascii="Book Antiqua" w:hAnsi="Book Antiqua"/>
          <w:sz w:val="22"/>
          <w:szCs w:val="22"/>
        </w:rPr>
        <w:t>í</w:t>
      </w:r>
      <w:r w:rsidR="00B07AD2" w:rsidRPr="001D5170">
        <w:rPr>
          <w:rFonts w:ascii="Book Antiqua" w:hAnsi="Book Antiqua"/>
          <w:sz w:val="22"/>
          <w:szCs w:val="22"/>
        </w:rPr>
        <w:t>ticas sob</w:t>
      </w:r>
      <w:r w:rsidR="007B1AEE" w:rsidRPr="001D5170">
        <w:rPr>
          <w:rFonts w:ascii="Book Antiqua" w:hAnsi="Book Antiqua"/>
          <w:sz w:val="22"/>
          <w:szCs w:val="22"/>
        </w:rPr>
        <w:t>r</w:t>
      </w:r>
      <w:r w:rsidR="00B07AD2" w:rsidRPr="001D5170">
        <w:rPr>
          <w:rFonts w:ascii="Book Antiqua" w:hAnsi="Book Antiqua"/>
          <w:sz w:val="22"/>
          <w:szCs w:val="22"/>
        </w:rPr>
        <w:t>e su trabajo</w:t>
      </w:r>
      <w:r w:rsidR="007D2684" w:rsidRPr="001D5170">
        <w:rPr>
          <w:rFonts w:ascii="Book Antiqua" w:hAnsi="Book Antiqua"/>
          <w:sz w:val="22"/>
          <w:szCs w:val="22"/>
        </w:rPr>
        <w:t xml:space="preserve">, </w:t>
      </w:r>
      <w:r w:rsidR="007B1AEE" w:rsidRPr="001D5170">
        <w:rPr>
          <w:rFonts w:ascii="Book Antiqua" w:hAnsi="Book Antiqua"/>
          <w:sz w:val="22"/>
          <w:szCs w:val="22"/>
        </w:rPr>
        <w:t xml:space="preserve">confiriendo orden al mar de páginas que se ciernen en torno suyo e imponiendo el rigor de la memoria ante los impulsos amnésicos y las figuraciones escuálidas </w:t>
      </w:r>
      <w:r w:rsidR="005102A5" w:rsidRPr="001D5170">
        <w:rPr>
          <w:rFonts w:ascii="Book Antiqua" w:hAnsi="Book Antiqua"/>
          <w:sz w:val="22"/>
          <w:szCs w:val="22"/>
        </w:rPr>
        <w:t xml:space="preserve">arriba </w:t>
      </w:r>
      <w:r w:rsidR="007B1AEE" w:rsidRPr="001D5170">
        <w:rPr>
          <w:rFonts w:ascii="Book Antiqua" w:hAnsi="Book Antiqua"/>
          <w:sz w:val="22"/>
          <w:szCs w:val="22"/>
        </w:rPr>
        <w:t>mencionadas por Fernando Castro.</w:t>
      </w:r>
      <w:r w:rsidR="007D2684" w:rsidRPr="001D5170">
        <w:rPr>
          <w:rFonts w:ascii="Book Antiqua" w:hAnsi="Book Antiqua"/>
          <w:sz w:val="22"/>
          <w:szCs w:val="22"/>
        </w:rPr>
        <w:t xml:space="preserve"> Hablamos</w:t>
      </w:r>
      <w:r w:rsidR="00981B2A" w:rsidRPr="001D5170">
        <w:rPr>
          <w:rFonts w:ascii="Book Antiqua" w:hAnsi="Book Antiqua"/>
          <w:sz w:val="22"/>
          <w:szCs w:val="22"/>
        </w:rPr>
        <w:t>,</w:t>
      </w:r>
      <w:r w:rsidR="007D2684" w:rsidRPr="001D5170">
        <w:rPr>
          <w:rFonts w:ascii="Book Antiqua" w:hAnsi="Book Antiqua"/>
          <w:sz w:val="22"/>
          <w:szCs w:val="22"/>
        </w:rPr>
        <w:t xml:space="preserve"> en puridad, de un artista total, de una subjetividad que ha asumido su propia vulnerabilidad no sin saber que es la historia la que dispensa las jerarquías </w:t>
      </w:r>
      <w:r w:rsidR="00981B2A" w:rsidRPr="001D5170">
        <w:rPr>
          <w:rFonts w:ascii="Book Antiqua" w:hAnsi="Book Antiqua"/>
          <w:sz w:val="22"/>
          <w:szCs w:val="22"/>
        </w:rPr>
        <w:t xml:space="preserve">necesarias </w:t>
      </w:r>
      <w:r w:rsidR="007D2684" w:rsidRPr="001D5170">
        <w:rPr>
          <w:rFonts w:ascii="Book Antiqua" w:hAnsi="Book Antiqua"/>
          <w:sz w:val="22"/>
          <w:szCs w:val="22"/>
        </w:rPr>
        <w:t>y resg</w:t>
      </w:r>
      <w:r w:rsidR="00226896">
        <w:rPr>
          <w:rFonts w:ascii="Book Antiqua" w:hAnsi="Book Antiqua"/>
          <w:sz w:val="22"/>
          <w:szCs w:val="22"/>
        </w:rPr>
        <w:t>uarda el valor de lo auténtico.</w:t>
      </w:r>
    </w:p>
    <w:p w14:paraId="2AA22737" w14:textId="77777777" w:rsidR="00226896" w:rsidRPr="001D5170" w:rsidRDefault="00226896" w:rsidP="0010318D">
      <w:pPr>
        <w:spacing w:line="360" w:lineRule="auto"/>
        <w:jc w:val="both"/>
        <w:rPr>
          <w:rFonts w:ascii="Book Antiqua" w:hAnsi="Book Antiqua"/>
          <w:sz w:val="22"/>
          <w:szCs w:val="22"/>
        </w:rPr>
      </w:pPr>
    </w:p>
    <w:p w14:paraId="3B66510A" w14:textId="1ADF980C" w:rsidR="00981B2A" w:rsidRDefault="00981B2A" w:rsidP="0010318D">
      <w:pPr>
        <w:spacing w:line="360" w:lineRule="auto"/>
        <w:jc w:val="both"/>
        <w:rPr>
          <w:rFonts w:ascii="Book Antiqua" w:hAnsi="Book Antiqua"/>
          <w:sz w:val="22"/>
          <w:szCs w:val="22"/>
        </w:rPr>
      </w:pPr>
      <w:r w:rsidRPr="001D5170">
        <w:rPr>
          <w:rFonts w:ascii="Book Antiqua" w:hAnsi="Book Antiqua"/>
          <w:sz w:val="22"/>
          <w:szCs w:val="22"/>
        </w:rPr>
        <w:t xml:space="preserve">Creo que es precisamente en esa voluntad suya por perpetuar cada gesto, cada hecho, cada muestra, </w:t>
      </w:r>
      <w:r w:rsidR="00FC2930" w:rsidRPr="001D5170">
        <w:rPr>
          <w:rFonts w:ascii="Book Antiqua" w:hAnsi="Book Antiqua"/>
          <w:sz w:val="22"/>
          <w:szCs w:val="22"/>
        </w:rPr>
        <w:t xml:space="preserve">donde reside una de sus más elevadas virtudes y donde hallo, casi sin pretenderlo, la razón sofista que me lleva a especular los rostros bipolares de su grandeza y de su culpa. </w:t>
      </w:r>
      <w:r w:rsidR="00617FD5" w:rsidRPr="001D5170">
        <w:rPr>
          <w:rFonts w:ascii="Book Antiqua" w:hAnsi="Book Antiqua"/>
          <w:sz w:val="22"/>
          <w:szCs w:val="22"/>
        </w:rPr>
        <w:t>Ciria sabe que</w:t>
      </w:r>
      <w:r w:rsidR="00030299" w:rsidRPr="001D5170">
        <w:rPr>
          <w:rFonts w:ascii="Book Antiqua" w:hAnsi="Book Antiqua"/>
          <w:sz w:val="22"/>
          <w:szCs w:val="22"/>
        </w:rPr>
        <w:t>,</w:t>
      </w:r>
      <w:r w:rsidR="00617FD5" w:rsidRPr="001D5170">
        <w:rPr>
          <w:rFonts w:ascii="Book Antiqua" w:hAnsi="Book Antiqua"/>
          <w:sz w:val="22"/>
          <w:szCs w:val="22"/>
        </w:rPr>
        <w:t xml:space="preserve"> para cierto sector de la crítica, hoy en posesión de los medios que otorgan poder cultural, la abstracción no reviste mayor importancia que la de un arte</w:t>
      </w:r>
      <w:r w:rsidR="00030299" w:rsidRPr="001D5170">
        <w:rPr>
          <w:rFonts w:ascii="Book Antiqua" w:hAnsi="Book Antiqua"/>
          <w:sz w:val="22"/>
          <w:szCs w:val="22"/>
        </w:rPr>
        <w:t xml:space="preserve"> al que se le considera decorativo. Ese hecho, </w:t>
      </w:r>
      <w:r w:rsidR="005102A5" w:rsidRPr="001D5170">
        <w:rPr>
          <w:rFonts w:ascii="Book Antiqua" w:hAnsi="Book Antiqua"/>
          <w:sz w:val="22"/>
          <w:szCs w:val="22"/>
        </w:rPr>
        <w:t xml:space="preserve">esa necesidad por resguardar, por fortalecer y por perpetuar un legado, advierte de una tremenda vocación humanista y de una sensibilidad ciertamente extinta en el mundo contemporáneo. Ciria es un obseso de la conservación del pensamiento y de sus estructuras discursivas. Si existe un artista que lee crítica, que estudia, que desmonta en detalles el discurso ajeno y que sabe maniobrar la pasión </w:t>
      </w:r>
      <w:r w:rsidR="0039735B" w:rsidRPr="001D5170">
        <w:rPr>
          <w:rFonts w:ascii="Book Antiqua" w:hAnsi="Book Antiqua"/>
          <w:sz w:val="22"/>
          <w:szCs w:val="22"/>
        </w:rPr>
        <w:t>del ejercicio del otro</w:t>
      </w:r>
      <w:r w:rsidR="00226896">
        <w:rPr>
          <w:rFonts w:ascii="Book Antiqua" w:hAnsi="Book Antiqua"/>
          <w:sz w:val="22"/>
          <w:szCs w:val="22"/>
        </w:rPr>
        <w:t>, ese es, sin duda, él.</w:t>
      </w:r>
    </w:p>
    <w:p w14:paraId="0ED8B2E5" w14:textId="77777777" w:rsidR="00226896" w:rsidRDefault="00226896" w:rsidP="0010318D">
      <w:pPr>
        <w:spacing w:line="360" w:lineRule="auto"/>
        <w:jc w:val="both"/>
        <w:rPr>
          <w:rFonts w:ascii="Book Antiqua" w:hAnsi="Book Antiqua"/>
          <w:sz w:val="22"/>
          <w:szCs w:val="22"/>
        </w:rPr>
      </w:pPr>
    </w:p>
    <w:p w14:paraId="6638951D" w14:textId="1EFA855B" w:rsidR="00226896" w:rsidRDefault="005102A5" w:rsidP="0010318D">
      <w:pPr>
        <w:spacing w:line="360" w:lineRule="auto"/>
        <w:jc w:val="both"/>
        <w:rPr>
          <w:rFonts w:ascii="Book Antiqua" w:hAnsi="Book Antiqua"/>
          <w:sz w:val="22"/>
          <w:szCs w:val="22"/>
        </w:rPr>
      </w:pPr>
      <w:r w:rsidRPr="001D5170">
        <w:rPr>
          <w:rFonts w:ascii="Book Antiqua" w:hAnsi="Book Antiqua"/>
          <w:sz w:val="22"/>
          <w:szCs w:val="22"/>
        </w:rPr>
        <w:t xml:space="preserve">Ahora mismo observo con atención desmedida (y también, por qué no, con sospecha y cautela) su obra última. </w:t>
      </w:r>
      <w:r w:rsidR="0039735B" w:rsidRPr="001D5170">
        <w:rPr>
          <w:rFonts w:ascii="Book Antiqua" w:hAnsi="Book Antiqua"/>
          <w:sz w:val="22"/>
          <w:szCs w:val="22"/>
        </w:rPr>
        <w:t>Siempre es un reto, para un crítico vehemente y desbordado, cualquier tipo de aproximación a la obra de un amigo. Máxime si este amigo (sé de antemano que esta confesión tendrá sus consecuencias), ejerce cierto efecto de persuasió</w:t>
      </w:r>
      <w:r w:rsidR="00A35BAB">
        <w:rPr>
          <w:rFonts w:ascii="Book Antiqua" w:hAnsi="Book Antiqua"/>
          <w:sz w:val="22"/>
          <w:szCs w:val="22"/>
        </w:rPr>
        <w:t>n, seducción y coacción sobre mi</w:t>
      </w:r>
      <w:r w:rsidR="0039735B" w:rsidRPr="001D5170">
        <w:rPr>
          <w:rFonts w:ascii="Book Antiqua" w:hAnsi="Book Antiqua"/>
          <w:sz w:val="22"/>
          <w:szCs w:val="22"/>
        </w:rPr>
        <w:t>. No necesito estar frente a él en este preciso instante de la lectura para saberle sonreír o soltar al aire una de esas verbalizaciones suyas que destilan testosterona a raudales. Si otra virtud habita en él y que se traduce en su obra, es la capacidad para reír en un mundo atravesado por la mueca y el gesto estéril. Esa condición, lo siento así, la presiento en estas piezas suyas. Hay en ellas algo de festivo y de expansivo, de explosi</w:t>
      </w:r>
      <w:r w:rsidR="00363187" w:rsidRPr="001D5170">
        <w:rPr>
          <w:rFonts w:ascii="Book Antiqua" w:hAnsi="Book Antiqua"/>
          <w:sz w:val="22"/>
          <w:szCs w:val="22"/>
        </w:rPr>
        <w:t>ón y de límites colapsad</w:t>
      </w:r>
      <w:r w:rsidR="00DE4D78" w:rsidRPr="001D5170">
        <w:rPr>
          <w:rFonts w:ascii="Book Antiqua" w:hAnsi="Book Antiqua"/>
          <w:sz w:val="22"/>
          <w:szCs w:val="22"/>
        </w:rPr>
        <w:t>o</w:t>
      </w:r>
      <w:r w:rsidR="00226896">
        <w:rPr>
          <w:rFonts w:ascii="Book Antiqua" w:hAnsi="Book Antiqua"/>
          <w:sz w:val="22"/>
          <w:szCs w:val="22"/>
        </w:rPr>
        <w:t>s, sobresaturados.</w:t>
      </w:r>
    </w:p>
    <w:p w14:paraId="5F3FC9C5" w14:textId="23BD5566" w:rsidR="009E0532" w:rsidRPr="001D5170" w:rsidRDefault="00363187" w:rsidP="0010318D">
      <w:pPr>
        <w:spacing w:line="360" w:lineRule="auto"/>
        <w:jc w:val="both"/>
        <w:rPr>
          <w:rFonts w:ascii="Book Antiqua" w:hAnsi="Book Antiqua"/>
          <w:sz w:val="22"/>
          <w:szCs w:val="22"/>
        </w:rPr>
      </w:pPr>
      <w:r w:rsidRPr="001D5170">
        <w:rPr>
          <w:rFonts w:ascii="Book Antiqua" w:hAnsi="Book Antiqua"/>
          <w:sz w:val="22"/>
          <w:szCs w:val="22"/>
        </w:rPr>
        <w:t xml:space="preserve"> </w:t>
      </w:r>
    </w:p>
    <w:p w14:paraId="2D2C72F1" w14:textId="433BD32E" w:rsidR="00363187" w:rsidRDefault="00363187" w:rsidP="0010318D">
      <w:pPr>
        <w:spacing w:line="360" w:lineRule="auto"/>
        <w:jc w:val="both"/>
        <w:rPr>
          <w:rFonts w:ascii="Book Antiqua" w:hAnsi="Book Antiqua"/>
          <w:sz w:val="22"/>
          <w:szCs w:val="22"/>
        </w:rPr>
      </w:pPr>
      <w:r w:rsidRPr="001D5170">
        <w:rPr>
          <w:rFonts w:ascii="Book Antiqua" w:hAnsi="Book Antiqua"/>
          <w:sz w:val="22"/>
          <w:szCs w:val="22"/>
        </w:rPr>
        <w:t xml:space="preserve">Se insiste muy a menudo sobre la conflictiva </w:t>
      </w:r>
      <w:r w:rsidR="00E6622B" w:rsidRPr="001D5170">
        <w:rPr>
          <w:rFonts w:ascii="Book Antiqua" w:hAnsi="Book Antiqua"/>
          <w:sz w:val="22"/>
          <w:szCs w:val="22"/>
        </w:rPr>
        <w:t>relación entre el amor y el resentimiento</w:t>
      </w:r>
      <w:r w:rsidRPr="001D5170">
        <w:rPr>
          <w:rFonts w:ascii="Book Antiqua" w:hAnsi="Book Antiqua"/>
          <w:sz w:val="22"/>
          <w:szCs w:val="22"/>
        </w:rPr>
        <w:t xml:space="preserve">, entre la verdad y la mentira, entre la pasión y los bajíos del infierno. Todo ello sin advertir muchas veces que la auténtica conflictividad se localiza en otro tipo de escenario afectivo, ese que se dirime entre: la admiración y el </w:t>
      </w:r>
      <w:r w:rsidRPr="001D5170">
        <w:rPr>
          <w:rFonts w:ascii="Book Antiqua" w:hAnsi="Book Antiqua"/>
          <w:sz w:val="22"/>
          <w:szCs w:val="22"/>
        </w:rPr>
        <w:lastRenderedPageBreak/>
        <w:t xml:space="preserve">odio. Es ahí, en verdad, donde reside el gesto virulento y la sagacidad de la obra para señalarlo. Situación que se da, lo mismo en el contexto dialógico del artista con su obra, que en el del crítico con sus textos. La mayoría de los críticos que conozco, así como muchos artistas, no dejan de maldecir la escritura </w:t>
      </w:r>
      <w:r w:rsidR="00544D06" w:rsidRPr="001D5170">
        <w:rPr>
          <w:rFonts w:ascii="Book Antiqua" w:hAnsi="Book Antiqua"/>
          <w:sz w:val="22"/>
          <w:szCs w:val="22"/>
        </w:rPr>
        <w:t xml:space="preserve">(o la obra) </w:t>
      </w:r>
      <w:r w:rsidR="00356589" w:rsidRPr="001D5170">
        <w:rPr>
          <w:rFonts w:ascii="Book Antiqua" w:hAnsi="Book Antiqua"/>
          <w:sz w:val="22"/>
          <w:szCs w:val="22"/>
        </w:rPr>
        <w:t xml:space="preserve">al concebirla como una responsabilidad o una obligación, a falta de entenderla como el objeto de una gran pasión, como el pretexto y el argumento que justifica la existencia misma. Yo, </w:t>
      </w:r>
      <w:r w:rsidR="00724F4B" w:rsidRPr="001D5170">
        <w:rPr>
          <w:rFonts w:ascii="Book Antiqua" w:hAnsi="Book Antiqua"/>
          <w:sz w:val="22"/>
          <w:szCs w:val="22"/>
        </w:rPr>
        <w:t xml:space="preserve">debo </w:t>
      </w:r>
      <w:r w:rsidR="00356589" w:rsidRPr="001D5170">
        <w:rPr>
          <w:rFonts w:ascii="Book Antiqua" w:hAnsi="Book Antiqua"/>
          <w:sz w:val="22"/>
          <w:szCs w:val="22"/>
        </w:rPr>
        <w:t xml:space="preserve">decirlo, la siento, por mis venas abiertas, como esto último. No concibo la escritura sobre el arte sin esas cuotas de pasión condensada y florida. De igual manera </w:t>
      </w:r>
      <w:r w:rsidR="00544D06" w:rsidRPr="001D5170">
        <w:rPr>
          <w:rFonts w:ascii="Book Antiqua" w:hAnsi="Book Antiqua"/>
          <w:sz w:val="22"/>
          <w:szCs w:val="22"/>
        </w:rPr>
        <w:t xml:space="preserve">que </w:t>
      </w:r>
      <w:r w:rsidR="00356589" w:rsidRPr="001D5170">
        <w:rPr>
          <w:rFonts w:ascii="Book Antiqua" w:hAnsi="Book Antiqua"/>
          <w:sz w:val="22"/>
          <w:szCs w:val="22"/>
        </w:rPr>
        <w:t xml:space="preserve">me cuesta aceptar la obra del otro cuando descubro en ella la acción muscular del oficio exenta de gracilidad y de espesura emocional. Esto </w:t>
      </w:r>
      <w:r w:rsidR="00724F4B" w:rsidRPr="001D5170">
        <w:rPr>
          <w:rFonts w:ascii="Book Antiqua" w:hAnsi="Book Antiqua"/>
          <w:sz w:val="22"/>
          <w:szCs w:val="22"/>
        </w:rPr>
        <w:t xml:space="preserve">que bien señalo </w:t>
      </w:r>
      <w:r w:rsidR="00356589" w:rsidRPr="001D5170">
        <w:rPr>
          <w:rFonts w:ascii="Book Antiqua" w:hAnsi="Book Antiqua"/>
          <w:sz w:val="22"/>
          <w:szCs w:val="22"/>
        </w:rPr>
        <w:t xml:space="preserve">resulta </w:t>
      </w:r>
      <w:r w:rsidR="00724F4B" w:rsidRPr="001D5170">
        <w:rPr>
          <w:rFonts w:ascii="Book Antiqua" w:hAnsi="Book Antiqua"/>
          <w:sz w:val="22"/>
          <w:szCs w:val="22"/>
        </w:rPr>
        <w:t>i</w:t>
      </w:r>
      <w:r w:rsidR="00356589" w:rsidRPr="001D5170">
        <w:rPr>
          <w:rFonts w:ascii="Book Antiqua" w:hAnsi="Book Antiqua"/>
          <w:sz w:val="22"/>
          <w:szCs w:val="22"/>
        </w:rPr>
        <w:t xml:space="preserve">mposible </w:t>
      </w:r>
      <w:r w:rsidR="00724F4B" w:rsidRPr="001D5170">
        <w:rPr>
          <w:rFonts w:ascii="Book Antiqua" w:hAnsi="Book Antiqua"/>
          <w:sz w:val="22"/>
          <w:szCs w:val="22"/>
        </w:rPr>
        <w:t>hablando de Ciria. Esa bestia parda entra al estudio poseído por esos demonios que le empujan y hacen abdicar l</w:t>
      </w:r>
      <w:r w:rsidR="00544D06" w:rsidRPr="001D5170">
        <w:rPr>
          <w:rFonts w:ascii="Book Antiqua" w:hAnsi="Book Antiqua"/>
          <w:sz w:val="22"/>
          <w:szCs w:val="22"/>
        </w:rPr>
        <w:t>os principios de la</w:t>
      </w:r>
      <w:r w:rsidR="00724F4B" w:rsidRPr="001D5170">
        <w:rPr>
          <w:rFonts w:ascii="Book Antiqua" w:hAnsi="Book Antiqua"/>
          <w:sz w:val="22"/>
          <w:szCs w:val="22"/>
        </w:rPr>
        <w:t xml:space="preserve"> razón instrumental ante </w:t>
      </w:r>
      <w:r w:rsidR="00DE4D78" w:rsidRPr="001D5170">
        <w:rPr>
          <w:rFonts w:ascii="Book Antiqua" w:hAnsi="Book Antiqua"/>
          <w:sz w:val="22"/>
          <w:szCs w:val="22"/>
        </w:rPr>
        <w:t>las prerrogativa</w:t>
      </w:r>
      <w:r w:rsidR="00CC5F23" w:rsidRPr="001D5170">
        <w:rPr>
          <w:rFonts w:ascii="Book Antiqua" w:hAnsi="Book Antiqua"/>
          <w:sz w:val="22"/>
          <w:szCs w:val="22"/>
        </w:rPr>
        <w:t>s</w:t>
      </w:r>
      <w:r w:rsidR="00DE4D78" w:rsidRPr="001D5170">
        <w:rPr>
          <w:rFonts w:ascii="Book Antiqua" w:hAnsi="Book Antiqua"/>
          <w:sz w:val="22"/>
          <w:szCs w:val="22"/>
        </w:rPr>
        <w:t xml:space="preserve"> del </w:t>
      </w:r>
      <w:r w:rsidR="00724F4B" w:rsidRPr="001D5170">
        <w:rPr>
          <w:rFonts w:ascii="Book Antiqua" w:hAnsi="Book Antiqua"/>
          <w:sz w:val="22"/>
          <w:szCs w:val="22"/>
        </w:rPr>
        <w:t>pensamiento libre y oportuno. Claro que, en esa liberación, también, interviene el</w:t>
      </w:r>
      <w:r w:rsidR="0026102E" w:rsidRPr="001D5170">
        <w:rPr>
          <w:rFonts w:ascii="Book Antiqua" w:hAnsi="Book Antiqua"/>
          <w:sz w:val="22"/>
          <w:szCs w:val="22"/>
        </w:rPr>
        <w:t xml:space="preserve"> placer de la obra </w:t>
      </w:r>
      <w:r w:rsidR="00B1793E">
        <w:rPr>
          <w:rFonts w:ascii="Book Antiqua" w:hAnsi="Book Antiqua"/>
          <w:sz w:val="22"/>
          <w:szCs w:val="22"/>
        </w:rPr>
        <w:t>en su caso,</w:t>
      </w:r>
      <w:r w:rsidR="00724F4B" w:rsidRPr="001D5170">
        <w:rPr>
          <w:rFonts w:ascii="Book Antiqua" w:hAnsi="Book Antiqua"/>
          <w:sz w:val="22"/>
          <w:szCs w:val="22"/>
        </w:rPr>
        <w:t xml:space="preserve"> </w:t>
      </w:r>
      <w:r w:rsidR="00B1793E">
        <w:rPr>
          <w:rFonts w:ascii="Book Antiqua" w:hAnsi="Book Antiqua"/>
          <w:sz w:val="22"/>
          <w:szCs w:val="22"/>
        </w:rPr>
        <w:t>–</w:t>
      </w:r>
      <w:r w:rsidR="00724F4B" w:rsidRPr="001D5170">
        <w:rPr>
          <w:rFonts w:ascii="Book Antiqua" w:hAnsi="Book Antiqua"/>
          <w:sz w:val="22"/>
          <w:szCs w:val="22"/>
        </w:rPr>
        <w:t>el vino tinto en el mío</w:t>
      </w:r>
      <w:r w:rsidR="00B1793E">
        <w:rPr>
          <w:rFonts w:ascii="Book Antiqua" w:hAnsi="Book Antiqua"/>
          <w:sz w:val="22"/>
          <w:szCs w:val="22"/>
        </w:rPr>
        <w:t>–</w:t>
      </w:r>
      <w:r w:rsidR="00724F4B" w:rsidRPr="001D5170">
        <w:rPr>
          <w:rFonts w:ascii="Book Antiqua" w:hAnsi="Book Antiqua"/>
          <w:sz w:val="22"/>
          <w:szCs w:val="22"/>
        </w:rPr>
        <w:t>. Ambos somos adictos en el mejor de los sentidos: no de la adicción mediocre y literalmente ridícula; sino de esa otra que habla del consumo de los instantes plenos de amor y de fruición creativa. Este momento del texto, sin ir más lejos, refrenda en mi el placer de esa deliberada y ma</w:t>
      </w:r>
      <w:r w:rsidR="00544D06" w:rsidRPr="001D5170">
        <w:rPr>
          <w:rFonts w:ascii="Book Antiqua" w:hAnsi="Book Antiqua"/>
          <w:sz w:val="22"/>
          <w:szCs w:val="22"/>
        </w:rPr>
        <w:t>ldita</w:t>
      </w:r>
      <w:r w:rsidR="00226896">
        <w:rPr>
          <w:rFonts w:ascii="Book Antiqua" w:hAnsi="Book Antiqua"/>
          <w:sz w:val="22"/>
          <w:szCs w:val="22"/>
        </w:rPr>
        <w:t xml:space="preserve"> adicción.</w:t>
      </w:r>
    </w:p>
    <w:p w14:paraId="4967B709" w14:textId="77777777" w:rsidR="00226896" w:rsidRDefault="00226896" w:rsidP="0010318D">
      <w:pPr>
        <w:spacing w:line="360" w:lineRule="auto"/>
        <w:jc w:val="both"/>
        <w:rPr>
          <w:rFonts w:ascii="Book Antiqua" w:hAnsi="Book Antiqua"/>
          <w:sz w:val="22"/>
          <w:szCs w:val="22"/>
        </w:rPr>
      </w:pPr>
    </w:p>
    <w:p w14:paraId="1D42625E" w14:textId="6C3B4309" w:rsidR="00090D1B" w:rsidRPr="001D5170" w:rsidRDefault="00544D06" w:rsidP="0010318D">
      <w:pPr>
        <w:spacing w:line="360" w:lineRule="auto"/>
        <w:jc w:val="both"/>
        <w:rPr>
          <w:rFonts w:ascii="Book Antiqua" w:hAnsi="Book Antiqua"/>
          <w:sz w:val="22"/>
          <w:szCs w:val="22"/>
        </w:rPr>
      </w:pPr>
      <w:r w:rsidRPr="001D5170">
        <w:rPr>
          <w:rFonts w:ascii="Book Antiqua" w:hAnsi="Book Antiqua"/>
          <w:sz w:val="22"/>
          <w:szCs w:val="22"/>
        </w:rPr>
        <w:t>No es sino bajo la tentación no moderada que acontece el acto trascendental de la ejecución</w:t>
      </w:r>
      <w:r w:rsidR="00CC5F23" w:rsidRPr="001D5170">
        <w:rPr>
          <w:rFonts w:ascii="Book Antiqua" w:hAnsi="Book Antiqua"/>
          <w:sz w:val="22"/>
          <w:szCs w:val="22"/>
        </w:rPr>
        <w:t xml:space="preserve"> artística y la prefiguración estética</w:t>
      </w:r>
      <w:r w:rsidRPr="001D5170">
        <w:rPr>
          <w:rFonts w:ascii="Book Antiqua" w:hAnsi="Book Antiqua"/>
          <w:sz w:val="22"/>
          <w:szCs w:val="22"/>
        </w:rPr>
        <w:t>, tanto de la obra como del texto. Un artista de esta en-verga-dura terminaría por ser la caricatura de sí mi</w:t>
      </w:r>
      <w:r w:rsidR="00DE4D78" w:rsidRPr="001D5170">
        <w:rPr>
          <w:rFonts w:ascii="Book Antiqua" w:hAnsi="Book Antiqua"/>
          <w:sz w:val="22"/>
          <w:szCs w:val="22"/>
        </w:rPr>
        <w:t>s</w:t>
      </w:r>
      <w:r w:rsidRPr="001D5170">
        <w:rPr>
          <w:rFonts w:ascii="Book Antiqua" w:hAnsi="Book Antiqua"/>
          <w:sz w:val="22"/>
          <w:szCs w:val="22"/>
        </w:rPr>
        <w:t xml:space="preserve">mo si no fuera por esa pulsión focalizada en la obra como excusa de vida. </w:t>
      </w:r>
      <w:r w:rsidR="008E4696" w:rsidRPr="001D5170">
        <w:rPr>
          <w:rFonts w:ascii="Book Antiqua" w:hAnsi="Book Antiqua"/>
          <w:sz w:val="22"/>
          <w:szCs w:val="22"/>
        </w:rPr>
        <w:t>Estas piezas rez</w:t>
      </w:r>
      <w:r w:rsidR="00DE4D78" w:rsidRPr="001D5170">
        <w:rPr>
          <w:rFonts w:ascii="Book Antiqua" w:hAnsi="Book Antiqua"/>
          <w:sz w:val="22"/>
          <w:szCs w:val="22"/>
        </w:rPr>
        <w:t xml:space="preserve">uman espontaneidad, versatilidad, algo de cólera (tal vez) y </w:t>
      </w:r>
      <w:r w:rsidR="00CB1D24" w:rsidRPr="001D5170">
        <w:rPr>
          <w:rFonts w:ascii="Book Antiqua" w:hAnsi="Book Antiqua"/>
          <w:sz w:val="22"/>
          <w:szCs w:val="22"/>
        </w:rPr>
        <w:t>no poco</w:t>
      </w:r>
      <w:r w:rsidR="00DE4D78" w:rsidRPr="001D5170">
        <w:rPr>
          <w:rFonts w:ascii="Book Antiqua" w:hAnsi="Book Antiqua"/>
          <w:sz w:val="22"/>
          <w:szCs w:val="22"/>
        </w:rPr>
        <w:t xml:space="preserve"> de vanidad. </w:t>
      </w:r>
      <w:r w:rsidR="00CB1D24" w:rsidRPr="001D5170">
        <w:rPr>
          <w:rFonts w:ascii="Book Antiqua" w:hAnsi="Book Antiqua"/>
          <w:sz w:val="22"/>
          <w:szCs w:val="22"/>
        </w:rPr>
        <w:t xml:space="preserve">En ellas se aprecia un deliberado uso y abuso de la gestualidad performática y puede que, incluso, se registre cierta </w:t>
      </w:r>
      <w:r w:rsidR="00A82C3D">
        <w:rPr>
          <w:rFonts w:ascii="Book Antiqua" w:hAnsi="Book Antiqua"/>
          <w:sz w:val="22"/>
          <w:szCs w:val="22"/>
        </w:rPr>
        <w:t xml:space="preserve">intencionada </w:t>
      </w:r>
      <w:r w:rsidR="00CB1D24" w:rsidRPr="001D5170">
        <w:rPr>
          <w:rFonts w:ascii="Book Antiqua" w:hAnsi="Book Antiqua"/>
          <w:sz w:val="22"/>
          <w:szCs w:val="22"/>
        </w:rPr>
        <w:t xml:space="preserve">trabazón cromática que, cabría señalar, me seduce mucho. </w:t>
      </w:r>
      <w:r w:rsidR="00F30EB0" w:rsidRPr="001D5170">
        <w:rPr>
          <w:rFonts w:ascii="Book Antiqua" w:hAnsi="Book Antiqua"/>
          <w:sz w:val="22"/>
          <w:szCs w:val="22"/>
        </w:rPr>
        <w:t xml:space="preserve">No puedo pensar en Ciria si antes no logro discernir la naturaleza </w:t>
      </w:r>
      <w:r w:rsidR="00B212EE">
        <w:rPr>
          <w:rFonts w:ascii="Book Antiqua" w:hAnsi="Book Antiqua"/>
          <w:sz w:val="22"/>
          <w:szCs w:val="22"/>
        </w:rPr>
        <w:t>–estructural y enfática–</w:t>
      </w:r>
      <w:r w:rsidR="00F30EB0" w:rsidRPr="001D5170">
        <w:rPr>
          <w:rFonts w:ascii="Book Antiqua" w:hAnsi="Book Antiqua"/>
          <w:sz w:val="22"/>
          <w:szCs w:val="22"/>
        </w:rPr>
        <w:t xml:space="preserve"> de la idea de mancha. Una mancha, dicho pronto y claro, </w:t>
      </w:r>
      <w:r w:rsidR="009065DF" w:rsidRPr="001D5170">
        <w:rPr>
          <w:rFonts w:ascii="Book Antiqua" w:hAnsi="Book Antiqua"/>
          <w:sz w:val="22"/>
          <w:szCs w:val="22"/>
        </w:rPr>
        <w:t>es una suerte de eyaculación abrupta, una bofetada sobre una superficie especular que devuelve, entretanto, la radiografía emo</w:t>
      </w:r>
      <w:r w:rsidR="001003AD" w:rsidRPr="001D5170">
        <w:rPr>
          <w:rFonts w:ascii="Book Antiqua" w:hAnsi="Book Antiqua"/>
          <w:sz w:val="22"/>
          <w:szCs w:val="22"/>
        </w:rPr>
        <w:t>tiva</w:t>
      </w:r>
      <w:r w:rsidR="009065DF" w:rsidRPr="001D5170">
        <w:rPr>
          <w:rFonts w:ascii="Book Antiqua" w:hAnsi="Book Antiqua"/>
          <w:sz w:val="22"/>
          <w:szCs w:val="22"/>
        </w:rPr>
        <w:t xml:space="preserve"> de esa infracción del gesto. </w:t>
      </w:r>
      <w:r w:rsidR="00C67891" w:rsidRPr="001D5170">
        <w:rPr>
          <w:rFonts w:ascii="Book Antiqua" w:hAnsi="Book Antiqua"/>
          <w:sz w:val="22"/>
          <w:szCs w:val="22"/>
        </w:rPr>
        <w:t xml:space="preserve">Ese poderío de la mancha, presumida como acción afirmativa y </w:t>
      </w:r>
      <w:proofErr w:type="spellStart"/>
      <w:r w:rsidR="00C67891" w:rsidRPr="001D5170">
        <w:rPr>
          <w:rFonts w:ascii="Book Antiqua" w:hAnsi="Book Antiqua"/>
          <w:sz w:val="22"/>
          <w:szCs w:val="22"/>
        </w:rPr>
        <w:t>distraccional</w:t>
      </w:r>
      <w:proofErr w:type="spellEnd"/>
      <w:r w:rsidR="00C67891" w:rsidRPr="001D5170">
        <w:rPr>
          <w:rFonts w:ascii="Book Antiqua" w:hAnsi="Book Antiqua"/>
          <w:sz w:val="22"/>
          <w:szCs w:val="22"/>
        </w:rPr>
        <w:t xml:space="preserve">, </w:t>
      </w:r>
      <w:r w:rsidR="00720277">
        <w:rPr>
          <w:rFonts w:ascii="Book Antiqua" w:hAnsi="Book Antiqua"/>
          <w:sz w:val="22"/>
          <w:szCs w:val="22"/>
        </w:rPr>
        <w:t xml:space="preserve">es, </w:t>
      </w:r>
      <w:r w:rsidR="001003AD" w:rsidRPr="001D5170">
        <w:rPr>
          <w:rFonts w:ascii="Book Antiqua" w:hAnsi="Book Antiqua"/>
          <w:sz w:val="22"/>
          <w:szCs w:val="22"/>
        </w:rPr>
        <w:t>sobre muchas otras señales, uno de los signos identitarios más recurrentes en la narrati</w:t>
      </w:r>
      <w:r w:rsidR="00D67AE2">
        <w:rPr>
          <w:rFonts w:ascii="Book Antiqua" w:hAnsi="Book Antiqua"/>
          <w:sz w:val="22"/>
          <w:szCs w:val="22"/>
        </w:rPr>
        <w:t>va pictórica de este artista. En el</w:t>
      </w:r>
      <w:r w:rsidR="001003AD" w:rsidRPr="001D5170">
        <w:rPr>
          <w:rFonts w:ascii="Book Antiqua" w:hAnsi="Book Antiqua"/>
          <w:sz w:val="22"/>
          <w:szCs w:val="22"/>
        </w:rPr>
        <w:t xml:space="preserve"> </w:t>
      </w:r>
      <w:r w:rsidR="001003AD" w:rsidRPr="001D5170">
        <w:rPr>
          <w:rFonts w:ascii="Book Antiqua" w:hAnsi="Book Antiqua"/>
          <w:i/>
          <w:iCs/>
          <w:sz w:val="22"/>
          <w:szCs w:val="22"/>
        </w:rPr>
        <w:t>locus hermenéutico</w:t>
      </w:r>
      <w:r w:rsidR="001003AD" w:rsidRPr="001D5170">
        <w:rPr>
          <w:rFonts w:ascii="Book Antiqua" w:hAnsi="Book Antiqua"/>
          <w:sz w:val="22"/>
          <w:szCs w:val="22"/>
        </w:rPr>
        <w:t xml:space="preserve"> de esa eyaculación se registra, sin temor alguno, </w:t>
      </w:r>
      <w:r w:rsidR="00EB1ECA" w:rsidRPr="001D5170">
        <w:rPr>
          <w:rFonts w:ascii="Book Antiqua" w:hAnsi="Book Antiqua"/>
          <w:sz w:val="22"/>
          <w:szCs w:val="22"/>
        </w:rPr>
        <w:t xml:space="preserve">el afluente de las misteriosas afinidades entre todo el repertorio actual y la obra anterior. La mancha conecta, en un mismo horizonte </w:t>
      </w:r>
      <w:r w:rsidR="00B212EE">
        <w:rPr>
          <w:rFonts w:ascii="Book Antiqua" w:hAnsi="Book Antiqua"/>
          <w:sz w:val="22"/>
          <w:szCs w:val="22"/>
        </w:rPr>
        <w:t>referencial, todo el U</w:t>
      </w:r>
      <w:r w:rsidR="00090D1B" w:rsidRPr="001D5170">
        <w:rPr>
          <w:rFonts w:ascii="Book Antiqua" w:hAnsi="Book Antiqua"/>
          <w:sz w:val="22"/>
          <w:szCs w:val="22"/>
        </w:rPr>
        <w:t xml:space="preserve">niverso-Ciria. </w:t>
      </w:r>
    </w:p>
    <w:p w14:paraId="2AE5B35C" w14:textId="77777777" w:rsidR="00226896" w:rsidRDefault="00226896" w:rsidP="0010318D">
      <w:pPr>
        <w:spacing w:line="360" w:lineRule="auto"/>
        <w:jc w:val="both"/>
        <w:rPr>
          <w:rFonts w:ascii="Book Antiqua" w:hAnsi="Book Antiqua"/>
          <w:sz w:val="22"/>
          <w:szCs w:val="22"/>
        </w:rPr>
      </w:pPr>
    </w:p>
    <w:p w14:paraId="16C46952" w14:textId="46FEB991" w:rsidR="00CB1D24" w:rsidRPr="001D5170" w:rsidRDefault="00090D1B" w:rsidP="0010318D">
      <w:pPr>
        <w:spacing w:line="360" w:lineRule="auto"/>
        <w:jc w:val="both"/>
        <w:rPr>
          <w:rFonts w:ascii="Book Antiqua" w:hAnsi="Book Antiqua"/>
          <w:sz w:val="22"/>
          <w:szCs w:val="22"/>
        </w:rPr>
      </w:pPr>
      <w:r w:rsidRPr="001D5170">
        <w:rPr>
          <w:rFonts w:ascii="Book Antiqua" w:hAnsi="Book Antiqua"/>
          <w:sz w:val="22"/>
          <w:szCs w:val="22"/>
        </w:rPr>
        <w:lastRenderedPageBreak/>
        <w:t xml:space="preserve">La austeridad luterana no fue ni será nunca un reclamo dentro de la obra de este artista. Por el contrario, es la demanda de lo extremo, de lo lateral, de lo dionisíaco, lo que resulta la razón de ser de la obra, </w:t>
      </w:r>
      <w:r w:rsidR="00D2290C" w:rsidRPr="001D5170">
        <w:rPr>
          <w:rFonts w:ascii="Book Antiqua" w:hAnsi="Book Antiqua"/>
          <w:sz w:val="22"/>
          <w:szCs w:val="22"/>
        </w:rPr>
        <w:t xml:space="preserve">la </w:t>
      </w:r>
      <w:r w:rsidR="00645DBB" w:rsidRPr="001D5170">
        <w:rPr>
          <w:rFonts w:ascii="Book Antiqua" w:hAnsi="Book Antiqua"/>
          <w:sz w:val="22"/>
          <w:szCs w:val="22"/>
        </w:rPr>
        <w:t xml:space="preserve">necesidad </w:t>
      </w:r>
      <w:r w:rsidRPr="001D5170">
        <w:rPr>
          <w:rFonts w:ascii="Book Antiqua" w:hAnsi="Book Antiqua"/>
          <w:sz w:val="22"/>
          <w:szCs w:val="22"/>
        </w:rPr>
        <w:t xml:space="preserve">vital de esta, la voluntad nutritiva del pensamiento que se hace valer a través de ella. </w:t>
      </w:r>
      <w:r w:rsidR="007D2F92" w:rsidRPr="001D5170">
        <w:rPr>
          <w:rFonts w:ascii="Book Antiqua" w:hAnsi="Book Antiqua"/>
          <w:sz w:val="22"/>
          <w:szCs w:val="22"/>
        </w:rPr>
        <w:t xml:space="preserve">Combatir contra nuestros signos será siempre una lucha perdida, ellos </w:t>
      </w:r>
      <w:r w:rsidR="00D67AE2">
        <w:rPr>
          <w:rFonts w:ascii="Book Antiqua" w:hAnsi="Book Antiqua"/>
          <w:sz w:val="22"/>
          <w:szCs w:val="22"/>
        </w:rPr>
        <w:t>a</w:t>
      </w:r>
      <w:r w:rsidR="007D2F92" w:rsidRPr="001D5170">
        <w:rPr>
          <w:rFonts w:ascii="Book Antiqua" w:hAnsi="Book Antiqua"/>
          <w:sz w:val="22"/>
          <w:szCs w:val="22"/>
        </w:rPr>
        <w:t>floran más allá, incluso, de nuestra voluntad y de nuestro deseo. Basta una mirada incisiva sobre estas piezas para corroborar el grado de obsesión de este artista por el dominio y el control sobre la materi</w:t>
      </w:r>
      <w:r w:rsidR="005547F1">
        <w:rPr>
          <w:rFonts w:ascii="Book Antiqua" w:hAnsi="Book Antiqua"/>
          <w:sz w:val="22"/>
          <w:szCs w:val="22"/>
        </w:rPr>
        <w:t>a pictórica.  Un control que,</w:t>
      </w:r>
      <w:r w:rsidR="007D2F92" w:rsidRPr="001D5170">
        <w:rPr>
          <w:rFonts w:ascii="Book Antiqua" w:hAnsi="Book Antiqua"/>
          <w:sz w:val="22"/>
          <w:szCs w:val="22"/>
        </w:rPr>
        <w:t xml:space="preserve"> </w:t>
      </w:r>
      <w:r w:rsidR="00C81252" w:rsidRPr="001D5170">
        <w:rPr>
          <w:rFonts w:ascii="Book Antiqua" w:hAnsi="Book Antiqua"/>
          <w:sz w:val="22"/>
          <w:szCs w:val="22"/>
        </w:rPr>
        <w:t>imagino</w:t>
      </w:r>
      <w:r w:rsidR="007D2F92" w:rsidRPr="001D5170">
        <w:rPr>
          <w:rFonts w:ascii="Book Antiqua" w:hAnsi="Book Antiqua"/>
          <w:sz w:val="22"/>
          <w:szCs w:val="22"/>
        </w:rPr>
        <w:t>, será siempre parcial, aproximativo, no del todo consumado. </w:t>
      </w:r>
      <w:r w:rsidR="00506D94" w:rsidRPr="001D5170">
        <w:rPr>
          <w:rFonts w:ascii="Book Antiqua" w:hAnsi="Book Antiqua"/>
          <w:sz w:val="22"/>
          <w:szCs w:val="22"/>
        </w:rPr>
        <w:t xml:space="preserve">Esa misma falta, augura el </w:t>
      </w:r>
      <w:r w:rsidR="0046288C" w:rsidRPr="001D5170">
        <w:rPr>
          <w:rFonts w:ascii="Book Antiqua" w:hAnsi="Book Antiqua"/>
          <w:sz w:val="22"/>
          <w:szCs w:val="22"/>
        </w:rPr>
        <w:t>florecer de las virtudes barro</w:t>
      </w:r>
      <w:r w:rsidR="00E6622B" w:rsidRPr="001D5170">
        <w:rPr>
          <w:rFonts w:ascii="Book Antiqua" w:hAnsi="Book Antiqua"/>
          <w:sz w:val="22"/>
          <w:szCs w:val="22"/>
        </w:rPr>
        <w:t>ca</w:t>
      </w:r>
      <w:r w:rsidR="00506D94" w:rsidRPr="001D5170">
        <w:rPr>
          <w:rFonts w:ascii="Book Antiqua" w:hAnsi="Book Antiqua"/>
          <w:sz w:val="22"/>
          <w:szCs w:val="22"/>
        </w:rPr>
        <w:t xml:space="preserve">s y de los manierismos muchos que perfila el espacio visual en la obra de Ciria. </w:t>
      </w:r>
    </w:p>
    <w:p w14:paraId="491E87CB" w14:textId="77777777" w:rsidR="00226896" w:rsidRDefault="00226896" w:rsidP="0010318D">
      <w:pPr>
        <w:spacing w:line="360" w:lineRule="auto"/>
        <w:jc w:val="both"/>
        <w:rPr>
          <w:rFonts w:ascii="Book Antiqua" w:hAnsi="Book Antiqua"/>
          <w:sz w:val="22"/>
          <w:szCs w:val="22"/>
        </w:rPr>
      </w:pPr>
    </w:p>
    <w:p w14:paraId="080938F9" w14:textId="77777777" w:rsidR="007D2F92" w:rsidRPr="001D5170" w:rsidRDefault="00506D94" w:rsidP="0010318D">
      <w:pPr>
        <w:spacing w:line="360" w:lineRule="auto"/>
        <w:jc w:val="both"/>
        <w:rPr>
          <w:rFonts w:ascii="Book Antiqua" w:hAnsi="Book Antiqua"/>
          <w:sz w:val="22"/>
          <w:szCs w:val="22"/>
        </w:rPr>
      </w:pPr>
      <w:r w:rsidRPr="001D5170">
        <w:rPr>
          <w:rFonts w:ascii="Book Antiqua" w:hAnsi="Book Antiqua"/>
          <w:sz w:val="22"/>
          <w:szCs w:val="22"/>
        </w:rPr>
        <w:t xml:space="preserve">No se advierte en ella, nunca, el empeño reproductor, la iniciativa testimonial, la abdicación frente a los hechos venidos de fuera. Estas premisas jamás formaron parte de las intenciones de este artista. Muy lejos de ello las obras se ubican en una encrucijada epistémica más compleja y que apunta a esa necesidad de desterrar del campo de la abstracción la burda ideología </w:t>
      </w:r>
      <w:r w:rsidR="004C7E34" w:rsidRPr="001D5170">
        <w:rPr>
          <w:rFonts w:ascii="Book Antiqua" w:hAnsi="Book Antiqua"/>
          <w:sz w:val="22"/>
          <w:szCs w:val="22"/>
        </w:rPr>
        <w:t>que comulga en señalar a la pintura abstracta como un espacio de baja significación. Ciria es un tipo, lo dije antes y lo reitero ahora, tremendamente culto y agudo, lo que obliga a no gestionar la gramática pictórica como un gesto emocional per se. Ese arrebato está en la obra, amasa su cuerpo, pero más allá de él, se localiza un recurso de pensamiento y de conocimiento especulativo que tiende a comprender las funciones y malabares del significante en virtud de</w:t>
      </w:r>
      <w:r w:rsidR="00DB1A96" w:rsidRPr="001D5170">
        <w:rPr>
          <w:rFonts w:ascii="Book Antiqua" w:hAnsi="Book Antiqua"/>
          <w:sz w:val="22"/>
          <w:szCs w:val="22"/>
        </w:rPr>
        <w:t xml:space="preserve"> </w:t>
      </w:r>
      <w:r w:rsidR="004C7E34" w:rsidRPr="001D5170">
        <w:rPr>
          <w:rFonts w:ascii="Book Antiqua" w:hAnsi="Book Antiqua"/>
          <w:sz w:val="22"/>
          <w:szCs w:val="22"/>
        </w:rPr>
        <w:t xml:space="preserve">la estimada jerarquización de los significados. </w:t>
      </w:r>
      <w:r w:rsidR="00DB1A96" w:rsidRPr="001D5170">
        <w:rPr>
          <w:rFonts w:ascii="Book Antiqua" w:hAnsi="Book Antiqua"/>
          <w:sz w:val="22"/>
          <w:szCs w:val="22"/>
        </w:rPr>
        <w:t xml:space="preserve">La obra de Ciria no soporta, en modo alguno, o no únicamente, lo abstracto como gesto enfático </w:t>
      </w:r>
      <w:r w:rsidR="00DB1A96" w:rsidRPr="001D5170">
        <w:rPr>
          <w:rFonts w:ascii="Book Antiqua" w:hAnsi="Book Antiqua"/>
          <w:i/>
          <w:iCs/>
          <w:sz w:val="22"/>
          <w:szCs w:val="22"/>
        </w:rPr>
        <w:t>per se</w:t>
      </w:r>
      <w:r w:rsidR="00DB1A96" w:rsidRPr="001D5170">
        <w:rPr>
          <w:rFonts w:ascii="Book Antiqua" w:hAnsi="Book Antiqua"/>
          <w:sz w:val="22"/>
          <w:szCs w:val="22"/>
        </w:rPr>
        <w:t xml:space="preserve">. </w:t>
      </w:r>
      <w:r w:rsidR="00275368" w:rsidRPr="001D5170">
        <w:rPr>
          <w:rFonts w:ascii="Book Antiqua" w:hAnsi="Book Antiqua"/>
          <w:sz w:val="22"/>
          <w:szCs w:val="22"/>
        </w:rPr>
        <w:t>Sería demasiado simple y fácil leerle así. Su obra, en tan dilatada y prolija trayectoria, no es sino un ensayo de interpelación y de conciencia</w:t>
      </w:r>
      <w:r w:rsidR="002065B6" w:rsidRPr="001D5170">
        <w:rPr>
          <w:rFonts w:ascii="Book Antiqua" w:hAnsi="Book Antiqua"/>
          <w:sz w:val="22"/>
          <w:szCs w:val="22"/>
        </w:rPr>
        <w:t xml:space="preserve"> acerca del lugar de la abstracción en el contexto lingüístico de los discursos del arte. </w:t>
      </w:r>
    </w:p>
    <w:p w14:paraId="334C5981" w14:textId="77777777" w:rsidR="00226896" w:rsidRDefault="00226896" w:rsidP="0010318D">
      <w:pPr>
        <w:spacing w:line="360" w:lineRule="auto"/>
        <w:jc w:val="both"/>
        <w:rPr>
          <w:rFonts w:ascii="Book Antiqua" w:hAnsi="Book Antiqua"/>
          <w:sz w:val="22"/>
          <w:szCs w:val="22"/>
        </w:rPr>
      </w:pPr>
    </w:p>
    <w:p w14:paraId="64DB5530" w14:textId="23831670" w:rsidR="002065B6" w:rsidRPr="001D5170" w:rsidRDefault="002065B6" w:rsidP="0010318D">
      <w:pPr>
        <w:spacing w:line="360" w:lineRule="auto"/>
        <w:jc w:val="both"/>
        <w:rPr>
          <w:rFonts w:ascii="Book Antiqua" w:hAnsi="Book Antiqua"/>
          <w:sz w:val="22"/>
          <w:szCs w:val="22"/>
        </w:rPr>
      </w:pPr>
      <w:r w:rsidRPr="001D5170">
        <w:rPr>
          <w:rFonts w:ascii="Book Antiqua" w:hAnsi="Book Antiqua"/>
          <w:sz w:val="22"/>
          <w:szCs w:val="22"/>
        </w:rPr>
        <w:t xml:space="preserve">¿Qué es la abstracción? ¿hacia dónde apunta ésta? ¿cuáles son sus grados de significación y sus embestidas? ¿Cómo y de qué manera deja de ser un acto de digresión para convertirse en el espacio de fruición del </w:t>
      </w:r>
      <w:r w:rsidRPr="001D5170">
        <w:rPr>
          <w:rFonts w:ascii="Book Antiqua" w:hAnsi="Book Antiqua"/>
          <w:i/>
          <w:iCs/>
          <w:sz w:val="22"/>
          <w:szCs w:val="22"/>
        </w:rPr>
        <w:t>giro retórico</w:t>
      </w:r>
      <w:r w:rsidRPr="001D5170">
        <w:rPr>
          <w:rFonts w:ascii="Book Antiqua" w:hAnsi="Book Antiqua"/>
          <w:sz w:val="22"/>
          <w:szCs w:val="22"/>
        </w:rPr>
        <w:t xml:space="preserve">? Todas estas preguntas y otras que no alcanzo a discernir ahora, constituyen materia arquitectónica y estructura muscular en la obra de Ciria. Su obra promueve e incita la discusión </w:t>
      </w:r>
      <w:r w:rsidR="00C35640" w:rsidRPr="001D5170">
        <w:rPr>
          <w:rFonts w:ascii="Book Antiqua" w:hAnsi="Book Antiqua"/>
          <w:sz w:val="22"/>
          <w:szCs w:val="22"/>
        </w:rPr>
        <w:t xml:space="preserve">permanente </w:t>
      </w:r>
      <w:r w:rsidRPr="001D5170">
        <w:rPr>
          <w:rFonts w:ascii="Book Antiqua" w:hAnsi="Book Antiqua"/>
          <w:sz w:val="22"/>
          <w:szCs w:val="22"/>
        </w:rPr>
        <w:t>sobre las dimensiones del lenguaje</w:t>
      </w:r>
      <w:r w:rsidR="00C35640" w:rsidRPr="001D5170">
        <w:rPr>
          <w:rFonts w:ascii="Book Antiqua" w:hAnsi="Book Antiqua"/>
          <w:sz w:val="22"/>
          <w:szCs w:val="22"/>
        </w:rPr>
        <w:t>, el posicionamiento de los signos pictóricos y la propia vol</w:t>
      </w:r>
      <w:r w:rsidR="00D5156B" w:rsidRPr="001D5170">
        <w:rPr>
          <w:rFonts w:ascii="Book Antiqua" w:hAnsi="Book Antiqua"/>
          <w:sz w:val="22"/>
          <w:szCs w:val="22"/>
        </w:rPr>
        <w:t xml:space="preserve">untad crítica que sí </w:t>
      </w:r>
      <w:r w:rsidR="00C35640" w:rsidRPr="001D5170">
        <w:rPr>
          <w:rFonts w:ascii="Book Antiqua" w:hAnsi="Book Antiqua"/>
          <w:sz w:val="22"/>
          <w:szCs w:val="22"/>
        </w:rPr>
        <w:t xml:space="preserve">habita en el horizonte sintomático de muchas abstracciones. Digo muchas y subrayo ese </w:t>
      </w:r>
      <w:r w:rsidR="00C35640" w:rsidRPr="001D5170">
        <w:rPr>
          <w:rFonts w:ascii="Book Antiqua" w:hAnsi="Book Antiqua"/>
          <w:i/>
          <w:iCs/>
          <w:sz w:val="22"/>
          <w:szCs w:val="22"/>
        </w:rPr>
        <w:t>plural necesario</w:t>
      </w:r>
      <w:r w:rsidR="00C35640" w:rsidRPr="001D5170">
        <w:rPr>
          <w:rFonts w:ascii="Book Antiqua" w:hAnsi="Book Antiqua"/>
          <w:sz w:val="22"/>
          <w:szCs w:val="22"/>
        </w:rPr>
        <w:t xml:space="preserve"> porque ocurre que no es posible hablar, en términos de rigor </w:t>
      </w:r>
      <w:r w:rsidR="00C35640" w:rsidRPr="001D5170">
        <w:rPr>
          <w:rFonts w:ascii="Book Antiqua" w:hAnsi="Book Antiqua"/>
          <w:sz w:val="22"/>
          <w:szCs w:val="22"/>
        </w:rPr>
        <w:lastRenderedPageBreak/>
        <w:t>anal</w:t>
      </w:r>
      <w:r w:rsidR="00714EF3" w:rsidRPr="001D5170">
        <w:rPr>
          <w:rFonts w:ascii="Book Antiqua" w:hAnsi="Book Antiqua"/>
          <w:sz w:val="22"/>
          <w:szCs w:val="22"/>
        </w:rPr>
        <w:t>í</w:t>
      </w:r>
      <w:r w:rsidR="00C35640" w:rsidRPr="001D5170">
        <w:rPr>
          <w:rFonts w:ascii="Book Antiqua" w:hAnsi="Book Antiqua"/>
          <w:sz w:val="22"/>
          <w:szCs w:val="22"/>
        </w:rPr>
        <w:t>tico</w:t>
      </w:r>
      <w:r w:rsidR="00714EF3" w:rsidRPr="001D5170">
        <w:rPr>
          <w:rFonts w:ascii="Book Antiqua" w:hAnsi="Book Antiqua"/>
          <w:sz w:val="22"/>
          <w:szCs w:val="22"/>
        </w:rPr>
        <w:t>, de una sola abstracción o de único contexto narrativo y de prefiguración de ésta. La obra de Ciria, precisamente, desarticula ese tipo de lecturas y sus índices de rentabilidad en manos de crítico</w:t>
      </w:r>
      <w:r w:rsidR="004557F2" w:rsidRPr="001D5170">
        <w:rPr>
          <w:rFonts w:ascii="Book Antiqua" w:hAnsi="Book Antiqua"/>
          <w:sz w:val="22"/>
          <w:szCs w:val="22"/>
        </w:rPr>
        <w:t>s</w:t>
      </w:r>
      <w:r w:rsidR="00714EF3" w:rsidRPr="001D5170">
        <w:rPr>
          <w:rFonts w:ascii="Book Antiqua" w:hAnsi="Book Antiqua"/>
          <w:sz w:val="22"/>
          <w:szCs w:val="22"/>
        </w:rPr>
        <w:t xml:space="preserve"> o exégetas asalariados que no ven más allá del contexto inmediato, del texto de referencia que justificará sus múltiples citas y de su propia miopía que les condena a la interpretación arquetípica y carente de todo vuelo. </w:t>
      </w:r>
    </w:p>
    <w:p w14:paraId="13126CC7" w14:textId="77777777" w:rsidR="00226896" w:rsidRDefault="00226896" w:rsidP="0010318D">
      <w:pPr>
        <w:spacing w:line="360" w:lineRule="auto"/>
        <w:jc w:val="both"/>
        <w:rPr>
          <w:rFonts w:ascii="Book Antiqua" w:hAnsi="Book Antiqua"/>
          <w:sz w:val="22"/>
          <w:szCs w:val="22"/>
        </w:rPr>
      </w:pPr>
    </w:p>
    <w:p w14:paraId="1F6D4FEB" w14:textId="76237817" w:rsidR="00E9549B" w:rsidRPr="001D5170" w:rsidRDefault="00623BDB" w:rsidP="0010318D">
      <w:pPr>
        <w:spacing w:line="360" w:lineRule="auto"/>
        <w:jc w:val="both"/>
        <w:rPr>
          <w:rFonts w:ascii="Book Antiqua" w:hAnsi="Book Antiqua"/>
          <w:sz w:val="22"/>
          <w:szCs w:val="22"/>
        </w:rPr>
      </w:pPr>
      <w:r w:rsidRPr="001D5170">
        <w:rPr>
          <w:rFonts w:ascii="Book Antiqua" w:hAnsi="Book Antiqua"/>
          <w:sz w:val="22"/>
          <w:szCs w:val="22"/>
        </w:rPr>
        <w:t xml:space="preserve">Disfruto </w:t>
      </w:r>
      <w:r w:rsidR="00FC2643" w:rsidRPr="001D5170">
        <w:rPr>
          <w:rFonts w:ascii="Book Antiqua" w:hAnsi="Book Antiqua"/>
          <w:sz w:val="22"/>
          <w:szCs w:val="22"/>
        </w:rPr>
        <w:t xml:space="preserve">ahora </w:t>
      </w:r>
      <w:r w:rsidRPr="001D5170">
        <w:rPr>
          <w:rFonts w:ascii="Book Antiqua" w:hAnsi="Book Antiqua"/>
          <w:sz w:val="22"/>
          <w:szCs w:val="22"/>
        </w:rPr>
        <w:t xml:space="preserve">de </w:t>
      </w:r>
      <w:r w:rsidR="00FC2643" w:rsidRPr="001D5170">
        <w:rPr>
          <w:rFonts w:ascii="Book Antiqua" w:hAnsi="Book Antiqua"/>
          <w:sz w:val="22"/>
          <w:szCs w:val="22"/>
        </w:rPr>
        <w:t xml:space="preserve">mi copa de vino, escucho una música instrumental que me eleva y especulo, en silencio, acerca de las virtudes y torpezas de estas líneas, si le gustará o no este texto. </w:t>
      </w:r>
      <w:r w:rsidRPr="001D5170">
        <w:rPr>
          <w:rFonts w:ascii="Book Antiqua" w:hAnsi="Book Antiqua"/>
          <w:sz w:val="22"/>
          <w:szCs w:val="22"/>
        </w:rPr>
        <w:t xml:space="preserve">Me percato que es ya mi tercer texto sobre Ciria. </w:t>
      </w:r>
      <w:r w:rsidR="00FC2643" w:rsidRPr="001D5170">
        <w:rPr>
          <w:rFonts w:ascii="Book Antiqua" w:hAnsi="Book Antiqua"/>
          <w:sz w:val="22"/>
          <w:szCs w:val="22"/>
        </w:rPr>
        <w:t>Entonces piens</w:t>
      </w:r>
      <w:r w:rsidRPr="001D5170">
        <w:rPr>
          <w:rFonts w:ascii="Book Antiqua" w:hAnsi="Book Antiqua"/>
          <w:sz w:val="22"/>
          <w:szCs w:val="22"/>
        </w:rPr>
        <w:t xml:space="preserve">o, me interrogo y </w:t>
      </w:r>
      <w:r w:rsidR="00FC2643" w:rsidRPr="001D5170">
        <w:rPr>
          <w:rFonts w:ascii="Book Antiqua" w:hAnsi="Book Antiqua"/>
          <w:sz w:val="22"/>
          <w:szCs w:val="22"/>
        </w:rPr>
        <w:t xml:space="preserve">me respondo a mí mismo: no me importa, basta, tan solo, con </w:t>
      </w:r>
      <w:r w:rsidRPr="001D5170">
        <w:rPr>
          <w:rFonts w:ascii="Book Antiqua" w:hAnsi="Book Antiqua"/>
          <w:sz w:val="22"/>
          <w:szCs w:val="22"/>
        </w:rPr>
        <w:t xml:space="preserve">la </w:t>
      </w:r>
      <w:r w:rsidR="00FC2643" w:rsidRPr="001D5170">
        <w:rPr>
          <w:rFonts w:ascii="Book Antiqua" w:hAnsi="Book Antiqua"/>
          <w:sz w:val="22"/>
          <w:szCs w:val="22"/>
        </w:rPr>
        <w:t xml:space="preserve">profunda admiración </w:t>
      </w:r>
      <w:r w:rsidRPr="001D5170">
        <w:rPr>
          <w:rFonts w:ascii="Book Antiqua" w:hAnsi="Book Antiqua"/>
          <w:sz w:val="22"/>
          <w:szCs w:val="22"/>
        </w:rPr>
        <w:t xml:space="preserve">que siento por </w:t>
      </w:r>
      <w:r w:rsidR="00FC2643" w:rsidRPr="001D5170">
        <w:rPr>
          <w:rFonts w:ascii="Book Antiqua" w:hAnsi="Book Antiqua"/>
          <w:sz w:val="22"/>
          <w:szCs w:val="22"/>
        </w:rPr>
        <w:t>su obra</w:t>
      </w:r>
      <w:r w:rsidR="00E6622B" w:rsidRPr="001D5170">
        <w:rPr>
          <w:rFonts w:ascii="Book Antiqua" w:hAnsi="Book Antiqua"/>
          <w:sz w:val="22"/>
          <w:szCs w:val="22"/>
        </w:rPr>
        <w:t>.</w:t>
      </w:r>
      <w:r w:rsidR="008D5EA1" w:rsidRPr="00FC2643">
        <w:rPr>
          <w:rFonts w:ascii="Book Antiqua" w:hAnsi="Book Antiqua"/>
          <w:sz w:val="28"/>
          <w:szCs w:val="28"/>
        </w:rPr>
        <w:t xml:space="preserve"> </w:t>
      </w:r>
    </w:p>
    <w:sectPr w:rsidR="00E9549B" w:rsidRPr="001D5170" w:rsidSect="000B5583">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430"/>
    <w:rsid w:val="00001346"/>
    <w:rsid w:val="00011AF7"/>
    <w:rsid w:val="00030299"/>
    <w:rsid w:val="00057080"/>
    <w:rsid w:val="00090D1B"/>
    <w:rsid w:val="000A66E6"/>
    <w:rsid w:val="000B0E03"/>
    <w:rsid w:val="000B5583"/>
    <w:rsid w:val="001003AD"/>
    <w:rsid w:val="0010318D"/>
    <w:rsid w:val="0013462B"/>
    <w:rsid w:val="00163A34"/>
    <w:rsid w:val="001D5170"/>
    <w:rsid w:val="002065B6"/>
    <w:rsid w:val="00226896"/>
    <w:rsid w:val="00242401"/>
    <w:rsid w:val="0024591E"/>
    <w:rsid w:val="0026102E"/>
    <w:rsid w:val="00275368"/>
    <w:rsid w:val="00283B31"/>
    <w:rsid w:val="002F4EBE"/>
    <w:rsid w:val="00356589"/>
    <w:rsid w:val="00363187"/>
    <w:rsid w:val="0039735B"/>
    <w:rsid w:val="00407495"/>
    <w:rsid w:val="00435FE5"/>
    <w:rsid w:val="00437F31"/>
    <w:rsid w:val="004557F2"/>
    <w:rsid w:val="00462109"/>
    <w:rsid w:val="0046288C"/>
    <w:rsid w:val="00472096"/>
    <w:rsid w:val="004A126F"/>
    <w:rsid w:val="004C7E34"/>
    <w:rsid w:val="00504AC9"/>
    <w:rsid w:val="00506D94"/>
    <w:rsid w:val="005102A5"/>
    <w:rsid w:val="005216E4"/>
    <w:rsid w:val="00544D06"/>
    <w:rsid w:val="0055059D"/>
    <w:rsid w:val="005547F1"/>
    <w:rsid w:val="005D4FE3"/>
    <w:rsid w:val="005D7FCF"/>
    <w:rsid w:val="00617FD5"/>
    <w:rsid w:val="00623BDB"/>
    <w:rsid w:val="006267EB"/>
    <w:rsid w:val="00645DBB"/>
    <w:rsid w:val="00673847"/>
    <w:rsid w:val="00690430"/>
    <w:rsid w:val="006A2227"/>
    <w:rsid w:val="00714EF3"/>
    <w:rsid w:val="00720277"/>
    <w:rsid w:val="00724F4B"/>
    <w:rsid w:val="00730271"/>
    <w:rsid w:val="00731AD7"/>
    <w:rsid w:val="0078007A"/>
    <w:rsid w:val="00785681"/>
    <w:rsid w:val="007B1AEE"/>
    <w:rsid w:val="007D2684"/>
    <w:rsid w:val="007D2F92"/>
    <w:rsid w:val="00825078"/>
    <w:rsid w:val="00880A75"/>
    <w:rsid w:val="008B0BEF"/>
    <w:rsid w:val="008D5EA1"/>
    <w:rsid w:val="008E4696"/>
    <w:rsid w:val="008F7391"/>
    <w:rsid w:val="009065DF"/>
    <w:rsid w:val="00925394"/>
    <w:rsid w:val="009269AC"/>
    <w:rsid w:val="00937DA5"/>
    <w:rsid w:val="00981B2A"/>
    <w:rsid w:val="009B4C6D"/>
    <w:rsid w:val="009E0532"/>
    <w:rsid w:val="009F7FB1"/>
    <w:rsid w:val="00A01EC2"/>
    <w:rsid w:val="00A10C98"/>
    <w:rsid w:val="00A32E10"/>
    <w:rsid w:val="00A351F6"/>
    <w:rsid w:val="00A35BAB"/>
    <w:rsid w:val="00A804E8"/>
    <w:rsid w:val="00A82C3D"/>
    <w:rsid w:val="00AA748F"/>
    <w:rsid w:val="00B06C4C"/>
    <w:rsid w:val="00B07AD2"/>
    <w:rsid w:val="00B1793E"/>
    <w:rsid w:val="00B212EE"/>
    <w:rsid w:val="00B270C9"/>
    <w:rsid w:val="00B902C8"/>
    <w:rsid w:val="00BA5759"/>
    <w:rsid w:val="00C35640"/>
    <w:rsid w:val="00C67891"/>
    <w:rsid w:val="00C81252"/>
    <w:rsid w:val="00CB1D24"/>
    <w:rsid w:val="00CC5F23"/>
    <w:rsid w:val="00D21E2C"/>
    <w:rsid w:val="00D2290C"/>
    <w:rsid w:val="00D25E18"/>
    <w:rsid w:val="00D5156B"/>
    <w:rsid w:val="00D67AE2"/>
    <w:rsid w:val="00DA0890"/>
    <w:rsid w:val="00DB1A96"/>
    <w:rsid w:val="00DE4D78"/>
    <w:rsid w:val="00E31273"/>
    <w:rsid w:val="00E6622B"/>
    <w:rsid w:val="00E75C39"/>
    <w:rsid w:val="00E9549B"/>
    <w:rsid w:val="00EB1ECA"/>
    <w:rsid w:val="00F30EB0"/>
    <w:rsid w:val="00F8318C"/>
    <w:rsid w:val="00F949DC"/>
    <w:rsid w:val="00FC2643"/>
    <w:rsid w:val="00FC293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23D7BE"/>
  <w15:docId w15:val="{C06D6DEF-C060-4EB9-BB20-7065FFA86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981</TotalTime>
  <Pages>6</Pages>
  <Words>2230</Words>
  <Characters>11978</Characters>
  <Application>Microsoft Office Word</Application>
  <DocSecurity>0</DocSecurity>
  <Lines>285</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Esther Esteban Repiso</cp:lastModifiedBy>
  <cp:revision>44</cp:revision>
  <dcterms:created xsi:type="dcterms:W3CDTF">2020-06-18T11:14:00Z</dcterms:created>
  <dcterms:modified xsi:type="dcterms:W3CDTF">2025-01-28T22:36:00Z</dcterms:modified>
</cp:coreProperties>
</file>